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32D4" w14:textId="77777777" w:rsidR="0090401F" w:rsidRPr="0097561B" w:rsidRDefault="002736F3" w:rsidP="002736F3">
      <w:pPr>
        <w:pStyle w:val="Heading2"/>
        <w:spacing w:after="300"/>
        <w:rPr>
          <w:rFonts w:ascii="SkolaSerifOffc" w:hAnsi="SkolaSerifOffc" w:cs="Tahoma"/>
          <w:b w:val="0"/>
          <w:bCs/>
          <w:color w:val="2B2B2B"/>
          <w:sz w:val="22"/>
          <w:szCs w:val="22"/>
        </w:rPr>
      </w:pPr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>СООПШТЕНИЕ</w:t>
      </w:r>
    </w:p>
    <w:p w14:paraId="5033DB96" w14:textId="77777777" w:rsidR="002736F3" w:rsidRPr="0097561B" w:rsidRDefault="002736F3" w:rsidP="002736F3">
      <w:pPr>
        <w:pStyle w:val="Heading2"/>
        <w:spacing w:after="300"/>
        <w:rPr>
          <w:rFonts w:ascii="SkolaSerifOffc" w:hAnsi="SkolaSerifOffc" w:cs="Tahoma"/>
          <w:b w:val="0"/>
          <w:color w:val="2B2B2B"/>
          <w:sz w:val="22"/>
          <w:szCs w:val="22"/>
        </w:rPr>
      </w:pPr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>за</w:t>
      </w:r>
      <w:proofErr w:type="spellEnd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>студентите</w:t>
      </w:r>
      <w:proofErr w:type="spellEnd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>кои</w:t>
      </w:r>
      <w:proofErr w:type="spellEnd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>студираат</w:t>
      </w:r>
      <w:proofErr w:type="spellEnd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 xml:space="preserve"> </w:t>
      </w:r>
      <w:proofErr w:type="spellStart"/>
      <w:r w:rsidRPr="00BB40BF">
        <w:rPr>
          <w:rFonts w:ascii="SkolaSerifOffc" w:hAnsi="SkolaSerifOffc" w:cs="Tahoma"/>
          <w:bCs/>
          <w:color w:val="2B2B2B"/>
          <w:sz w:val="22"/>
          <w:szCs w:val="22"/>
          <w:u w:val="single"/>
        </w:rPr>
        <w:t>втор</w:t>
      </w:r>
      <w:proofErr w:type="spellEnd"/>
      <w:r w:rsidRPr="00BB40BF">
        <w:rPr>
          <w:rFonts w:ascii="SkolaSerifOffc" w:hAnsi="SkolaSerifOffc" w:cs="Tahoma"/>
          <w:bCs/>
          <w:color w:val="2B2B2B"/>
          <w:sz w:val="22"/>
          <w:szCs w:val="22"/>
          <w:u w:val="single"/>
        </w:rPr>
        <w:t xml:space="preserve"> </w:t>
      </w:r>
      <w:proofErr w:type="spellStart"/>
      <w:r w:rsidRPr="00BB40BF">
        <w:rPr>
          <w:rFonts w:ascii="SkolaSerifOffc" w:hAnsi="SkolaSerifOffc" w:cs="Tahoma"/>
          <w:bCs/>
          <w:color w:val="2B2B2B"/>
          <w:sz w:val="22"/>
          <w:szCs w:val="22"/>
          <w:u w:val="single"/>
        </w:rPr>
        <w:t>циклус</w:t>
      </w:r>
      <w:proofErr w:type="spellEnd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>студии</w:t>
      </w:r>
      <w:proofErr w:type="spellEnd"/>
      <w:r w:rsidRPr="0097561B">
        <w:rPr>
          <w:rFonts w:ascii="SkolaSerifOffc" w:hAnsi="SkolaSerifOffc" w:cs="Tahoma"/>
          <w:b w:val="0"/>
          <w:bCs/>
          <w:color w:val="2B2B2B"/>
          <w:sz w:val="22"/>
          <w:szCs w:val="22"/>
        </w:rPr>
        <w:t xml:space="preserve"> </w:t>
      </w:r>
    </w:p>
    <w:p w14:paraId="108F33B3" w14:textId="4F76E505" w:rsidR="00E30E5E" w:rsidRPr="00DC2271" w:rsidRDefault="002736F3" w:rsidP="00DC2271">
      <w:pPr>
        <w:pStyle w:val="Heading2"/>
        <w:spacing w:after="300"/>
        <w:rPr>
          <w:rFonts w:ascii="SkolaSerifOffc" w:hAnsi="SkolaSerifOffc" w:cs="Tahoma"/>
          <w:color w:val="2B2B2B"/>
          <w:sz w:val="22"/>
          <w:szCs w:val="22"/>
        </w:rPr>
      </w:pPr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Соопштение </w:t>
      </w:r>
      <w:proofErr w:type="spellStart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за</w:t>
      </w:r>
      <w:proofErr w:type="spellEnd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 </w:t>
      </w:r>
      <w:proofErr w:type="spellStart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пријавување</w:t>
      </w:r>
      <w:proofErr w:type="spellEnd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 </w:t>
      </w:r>
      <w:proofErr w:type="spellStart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на</w:t>
      </w:r>
      <w:proofErr w:type="spellEnd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 </w:t>
      </w:r>
      <w:proofErr w:type="spellStart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испити</w:t>
      </w:r>
      <w:proofErr w:type="spellEnd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 </w:t>
      </w:r>
      <w:proofErr w:type="spellStart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во</w:t>
      </w:r>
      <w:proofErr w:type="spellEnd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 </w:t>
      </w:r>
      <w:proofErr w:type="spellStart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летниот</w:t>
      </w:r>
      <w:proofErr w:type="spellEnd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 </w:t>
      </w:r>
      <w:proofErr w:type="spellStart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испитен</w:t>
      </w:r>
      <w:proofErr w:type="spellEnd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 </w:t>
      </w:r>
      <w:proofErr w:type="spellStart"/>
      <w:r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рок</w:t>
      </w:r>
      <w:proofErr w:type="spellEnd"/>
      <w:r w:rsidR="00E40FD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  <w:lang w:val="mk-MK"/>
        </w:rPr>
        <w:t xml:space="preserve">, </w:t>
      </w:r>
      <w:proofErr w:type="spellStart"/>
      <w:r w:rsidR="00E40FDB"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заверување</w:t>
      </w:r>
      <w:proofErr w:type="spellEnd"/>
      <w:r w:rsidR="00E40FDB"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 </w:t>
      </w:r>
      <w:proofErr w:type="spellStart"/>
      <w:r w:rsidR="00E40FDB"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на</w:t>
      </w:r>
      <w:proofErr w:type="spellEnd"/>
      <w:r w:rsidR="00E40FDB"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 </w:t>
      </w:r>
      <w:proofErr w:type="spellStart"/>
      <w:r w:rsidR="00E40FDB"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летен</w:t>
      </w:r>
      <w:proofErr w:type="spellEnd"/>
      <w:r w:rsidR="00E40FDB"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 xml:space="preserve"> </w:t>
      </w:r>
      <w:proofErr w:type="spellStart"/>
      <w:r w:rsidR="00E40FDB" w:rsidRPr="0097561B">
        <w:rPr>
          <w:rStyle w:val="Strong"/>
          <w:rFonts w:ascii="SkolaSerifOffc" w:hAnsi="SkolaSerifOffc" w:cs="Tahoma"/>
          <w:b/>
          <w:bCs w:val="0"/>
          <w:color w:val="2B2B2B"/>
          <w:sz w:val="22"/>
          <w:szCs w:val="22"/>
        </w:rPr>
        <w:t>семестар</w:t>
      </w:r>
      <w:proofErr w:type="spellEnd"/>
    </w:p>
    <w:p w14:paraId="187106C3" w14:textId="77777777" w:rsidR="00E30E5E" w:rsidRPr="00877F16" w:rsidRDefault="00E30E5E" w:rsidP="00E30E5E">
      <w:pPr>
        <w:jc w:val="both"/>
        <w:rPr>
          <w:rFonts w:ascii="SkolaSerifOffc" w:hAnsi="SkolaSerifOffc"/>
          <w:bCs/>
          <w:sz w:val="22"/>
          <w:szCs w:val="22"/>
          <w:lang w:val="mk-MK"/>
        </w:rPr>
      </w:pPr>
      <w:r w:rsidRPr="00877F16">
        <w:rPr>
          <w:rFonts w:ascii="SkolaSerifOffc" w:hAnsi="SkolaSerifOffc"/>
          <w:bCs/>
          <w:sz w:val="22"/>
          <w:szCs w:val="22"/>
          <w:lang w:val="mk-MK"/>
        </w:rPr>
        <w:t xml:space="preserve">Почитувани студенти, </w:t>
      </w:r>
    </w:p>
    <w:p w14:paraId="431D24CE" w14:textId="77777777" w:rsidR="00E30E5E" w:rsidRPr="00877F16" w:rsidRDefault="00E30E5E" w:rsidP="00E30E5E">
      <w:pPr>
        <w:jc w:val="both"/>
        <w:rPr>
          <w:rFonts w:ascii="SkolaSerifOffc" w:hAnsi="SkolaSerifOffc"/>
          <w:bCs/>
          <w:sz w:val="22"/>
          <w:szCs w:val="22"/>
          <w:lang w:val="mk-MK"/>
        </w:rPr>
      </w:pPr>
    </w:p>
    <w:p w14:paraId="5019D4FE" w14:textId="1951977B" w:rsidR="00E30E5E" w:rsidRPr="00877F16" w:rsidRDefault="00E30E5E" w:rsidP="00E30E5E">
      <w:pPr>
        <w:jc w:val="both"/>
        <w:rPr>
          <w:rFonts w:ascii="SkolaSerifOffc" w:hAnsi="SkolaSerifOffc"/>
          <w:bCs/>
          <w:sz w:val="22"/>
          <w:szCs w:val="22"/>
          <w:lang w:val="mk-MK"/>
        </w:rPr>
      </w:pPr>
      <w:r w:rsidRPr="00877F16">
        <w:rPr>
          <w:rFonts w:ascii="SkolaSerifOffc" w:hAnsi="SkolaSerifOffc"/>
          <w:bCs/>
          <w:sz w:val="22"/>
          <w:szCs w:val="22"/>
          <w:lang w:val="mk-MK"/>
        </w:rPr>
        <w:t xml:space="preserve">Ве информираме дека согласно Академскиот календар за активностите на </w:t>
      </w:r>
      <w:r>
        <w:rPr>
          <w:rFonts w:ascii="SkolaSerifOffc" w:hAnsi="SkolaSerifOffc"/>
          <w:bCs/>
          <w:sz w:val="22"/>
          <w:szCs w:val="22"/>
          <w:lang w:val="mk-MK"/>
        </w:rPr>
        <w:t>Ф</w:t>
      </w:r>
      <w:r w:rsidRPr="00877F16">
        <w:rPr>
          <w:rFonts w:ascii="SkolaSerifOffc" w:hAnsi="SkolaSerifOffc"/>
          <w:bCs/>
          <w:sz w:val="22"/>
          <w:szCs w:val="22"/>
          <w:lang w:val="mk-MK"/>
        </w:rPr>
        <w:t xml:space="preserve">илозофскиот факултет </w:t>
      </w:r>
      <w:r w:rsidRPr="00877F16">
        <w:rPr>
          <w:rFonts w:ascii="SkolaSerifOffc" w:hAnsi="SkolaSerifOffc"/>
          <w:sz w:val="22"/>
          <w:szCs w:val="22"/>
          <w:lang w:val="mk-MK"/>
        </w:rPr>
        <w:t>п</w:t>
      </w:r>
      <w:proofErr w:type="spellStart"/>
      <w:r w:rsidRPr="00877F16">
        <w:rPr>
          <w:rFonts w:ascii="SkolaSerifOffc" w:hAnsi="SkolaSerifOffc"/>
          <w:sz w:val="22"/>
          <w:szCs w:val="22"/>
        </w:rPr>
        <w:t>ријавувањето</w:t>
      </w:r>
      <w:proofErr w:type="spellEnd"/>
      <w:r w:rsidRPr="00877F16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877F16">
        <w:rPr>
          <w:rFonts w:ascii="SkolaSerifOffc" w:hAnsi="SkolaSerifOffc"/>
          <w:sz w:val="22"/>
          <w:szCs w:val="22"/>
        </w:rPr>
        <w:t>на</w:t>
      </w:r>
      <w:proofErr w:type="spellEnd"/>
      <w:r w:rsidRPr="00877F16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877F16">
        <w:rPr>
          <w:rFonts w:ascii="SkolaSerifOffc" w:hAnsi="SkolaSerifOffc"/>
          <w:sz w:val="22"/>
          <w:szCs w:val="22"/>
        </w:rPr>
        <w:t>испитите</w:t>
      </w:r>
      <w:proofErr w:type="spellEnd"/>
      <w:r w:rsidRPr="00877F16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Pr="00877F16">
        <w:rPr>
          <w:rFonts w:ascii="SkolaSerifOffc" w:hAnsi="SkolaSerifOffc"/>
          <w:sz w:val="22"/>
          <w:szCs w:val="22"/>
        </w:rPr>
        <w:t>за</w:t>
      </w:r>
      <w:proofErr w:type="spellEnd"/>
      <w:r w:rsidRPr="00877F16">
        <w:rPr>
          <w:rFonts w:ascii="SkolaSerifOffc" w:hAnsi="SkolaSerifOffc"/>
          <w:sz w:val="22"/>
          <w:szCs w:val="22"/>
        </w:rPr>
        <w:t xml:space="preserve"> </w:t>
      </w:r>
      <w:r w:rsidRPr="00877F16">
        <w:rPr>
          <w:rFonts w:ascii="SkolaSerifOffc" w:hAnsi="SkolaSerifOffc"/>
          <w:sz w:val="22"/>
          <w:szCs w:val="22"/>
          <w:u w:val="single"/>
          <w:lang w:val="mk-MK"/>
        </w:rPr>
        <w:t>летната</w:t>
      </w:r>
      <w:r w:rsidRPr="00877F16">
        <w:rPr>
          <w:rFonts w:ascii="SkolaSerifOffc" w:hAnsi="SkolaSerifOffc"/>
          <w:sz w:val="22"/>
          <w:szCs w:val="22"/>
          <w:u w:val="single"/>
        </w:rPr>
        <w:t xml:space="preserve"> </w:t>
      </w:r>
      <w:proofErr w:type="spellStart"/>
      <w:r w:rsidRPr="00877F16">
        <w:rPr>
          <w:rFonts w:ascii="SkolaSerifOffc" w:hAnsi="SkolaSerifOffc"/>
          <w:sz w:val="22"/>
          <w:szCs w:val="22"/>
          <w:u w:val="single"/>
        </w:rPr>
        <w:t>сесија</w:t>
      </w:r>
      <w:proofErr w:type="spellEnd"/>
      <w:r w:rsidRPr="00877F16">
        <w:rPr>
          <w:rFonts w:ascii="SkolaSerifOffc" w:hAnsi="SkolaSerifOffc"/>
          <w:sz w:val="22"/>
          <w:szCs w:val="22"/>
        </w:rPr>
        <w:t xml:space="preserve">  </w:t>
      </w:r>
      <w:proofErr w:type="spellStart"/>
      <w:r w:rsidRPr="00877F16">
        <w:rPr>
          <w:rFonts w:ascii="SkolaSerifOffc" w:hAnsi="SkolaSerifOffc"/>
          <w:sz w:val="22"/>
          <w:szCs w:val="22"/>
        </w:rPr>
        <w:t>се</w:t>
      </w:r>
      <w:proofErr w:type="spellEnd"/>
      <w:r w:rsidRPr="00877F16">
        <w:rPr>
          <w:rFonts w:ascii="SkolaSerifOffc" w:hAnsi="SkolaSerifOffc"/>
          <w:sz w:val="22"/>
          <w:szCs w:val="22"/>
        </w:rPr>
        <w:t xml:space="preserve"> </w:t>
      </w:r>
      <w:r>
        <w:rPr>
          <w:rFonts w:ascii="SkolaSerifOffc" w:hAnsi="SkolaSerifOffc"/>
          <w:sz w:val="22"/>
          <w:szCs w:val="22"/>
          <w:lang w:val="mk-MK"/>
        </w:rPr>
        <w:t xml:space="preserve">реализира </w:t>
      </w:r>
      <w:r w:rsidRPr="00877F16">
        <w:rPr>
          <w:rFonts w:ascii="SkolaSerifOffc" w:hAnsi="SkolaSerifOffc"/>
          <w:sz w:val="22"/>
          <w:szCs w:val="22"/>
          <w:lang w:val="mk-MK"/>
        </w:rPr>
        <w:t xml:space="preserve">во период </w:t>
      </w:r>
      <w:proofErr w:type="spellStart"/>
      <w:r w:rsidRPr="00877F16">
        <w:rPr>
          <w:rFonts w:ascii="SkolaSerifOffc" w:hAnsi="SkolaSerifOffc"/>
          <w:sz w:val="22"/>
          <w:szCs w:val="22"/>
        </w:rPr>
        <w:t>од</w:t>
      </w:r>
      <w:proofErr w:type="spellEnd"/>
      <w:r w:rsidRPr="00877F16">
        <w:rPr>
          <w:rFonts w:ascii="SkolaSerifOffc" w:hAnsi="SkolaSerifOffc"/>
          <w:sz w:val="22"/>
          <w:szCs w:val="22"/>
        </w:rPr>
        <w:t xml:space="preserve"> </w:t>
      </w:r>
      <w:r>
        <w:rPr>
          <w:rFonts w:ascii="SkolaSerifOffc" w:hAnsi="SkolaSerifOffc"/>
          <w:b/>
          <w:bCs/>
          <w:sz w:val="22"/>
          <w:szCs w:val="22"/>
          <w:lang w:val="mk-MK"/>
        </w:rPr>
        <w:t>4</w:t>
      </w:r>
      <w:r w:rsidRPr="00877F16">
        <w:rPr>
          <w:rFonts w:ascii="SkolaSerifOffc" w:hAnsi="SkolaSerifOffc"/>
          <w:b/>
          <w:bCs/>
          <w:sz w:val="22"/>
          <w:szCs w:val="22"/>
        </w:rPr>
        <w:t>.</w:t>
      </w:r>
      <w:r w:rsidRPr="00877F16">
        <w:rPr>
          <w:rFonts w:ascii="SkolaSerifOffc" w:hAnsi="SkolaSerifOffc"/>
          <w:b/>
          <w:bCs/>
          <w:sz w:val="22"/>
          <w:szCs w:val="22"/>
          <w:lang w:val="mk-MK"/>
        </w:rPr>
        <w:t>5</w:t>
      </w:r>
      <w:r w:rsidRPr="00877F16">
        <w:rPr>
          <w:rFonts w:ascii="SkolaSerifOffc" w:hAnsi="SkolaSerifOffc"/>
          <w:b/>
          <w:bCs/>
          <w:sz w:val="22"/>
          <w:szCs w:val="22"/>
        </w:rPr>
        <w:t>.202</w:t>
      </w:r>
      <w:r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Pr="00877F16">
        <w:rPr>
          <w:rFonts w:ascii="SkolaSerifOffc" w:hAnsi="SkolaSerifOffc"/>
          <w:b/>
          <w:bCs/>
          <w:sz w:val="22"/>
          <w:szCs w:val="22"/>
        </w:rPr>
        <w:t xml:space="preserve"> </w:t>
      </w:r>
      <w:proofErr w:type="spellStart"/>
      <w:r w:rsidRPr="00877F16">
        <w:rPr>
          <w:rFonts w:ascii="SkolaSerifOffc" w:hAnsi="SkolaSerifOffc"/>
          <w:b/>
          <w:bCs/>
          <w:sz w:val="22"/>
          <w:szCs w:val="22"/>
        </w:rPr>
        <w:t>до</w:t>
      </w:r>
      <w:proofErr w:type="spellEnd"/>
      <w:r w:rsidRPr="00877F16">
        <w:rPr>
          <w:rFonts w:ascii="SkolaSerifOffc" w:hAnsi="SkolaSerifOffc"/>
          <w:b/>
          <w:bCs/>
          <w:sz w:val="22"/>
          <w:szCs w:val="22"/>
        </w:rPr>
        <w:t xml:space="preserve"> </w:t>
      </w:r>
      <w:r>
        <w:rPr>
          <w:rFonts w:ascii="SkolaSerifOffc" w:hAnsi="SkolaSerifOffc"/>
          <w:b/>
          <w:bCs/>
          <w:sz w:val="22"/>
          <w:szCs w:val="22"/>
          <w:lang w:val="mk-MK"/>
        </w:rPr>
        <w:t>3</w:t>
      </w:r>
      <w:r w:rsidRPr="00877F16">
        <w:rPr>
          <w:rFonts w:ascii="SkolaSerifOffc" w:hAnsi="SkolaSerifOffc"/>
          <w:b/>
          <w:bCs/>
          <w:sz w:val="22"/>
          <w:szCs w:val="22"/>
        </w:rPr>
        <w:t>1.</w:t>
      </w:r>
      <w:r>
        <w:rPr>
          <w:rFonts w:ascii="SkolaSerifOffc" w:hAnsi="SkolaSerifOffc"/>
          <w:b/>
          <w:bCs/>
          <w:sz w:val="22"/>
          <w:szCs w:val="22"/>
          <w:lang w:val="mk-MK"/>
        </w:rPr>
        <w:t>5</w:t>
      </w:r>
      <w:r w:rsidRPr="00877F16">
        <w:rPr>
          <w:rFonts w:ascii="SkolaSerifOffc" w:hAnsi="SkolaSerifOffc"/>
          <w:b/>
          <w:bCs/>
          <w:sz w:val="22"/>
          <w:szCs w:val="22"/>
        </w:rPr>
        <w:t>.202</w:t>
      </w:r>
      <w:r>
        <w:rPr>
          <w:rFonts w:ascii="SkolaSerifOffc" w:hAnsi="SkolaSerifOffc"/>
          <w:b/>
          <w:bCs/>
          <w:sz w:val="22"/>
          <w:szCs w:val="22"/>
          <w:lang w:val="mk-MK"/>
        </w:rPr>
        <w:t>6</w:t>
      </w:r>
      <w:r w:rsidRPr="00877F16">
        <w:rPr>
          <w:rFonts w:ascii="SkolaSerifOffc" w:hAnsi="SkolaSerifOffc"/>
          <w:b/>
          <w:bCs/>
          <w:sz w:val="22"/>
          <w:szCs w:val="22"/>
        </w:rPr>
        <w:t xml:space="preserve"> </w:t>
      </w:r>
      <w:proofErr w:type="spellStart"/>
      <w:r w:rsidRPr="00877F16">
        <w:rPr>
          <w:rFonts w:ascii="SkolaSerifOffc" w:hAnsi="SkolaSerifOffc"/>
          <w:b/>
          <w:bCs/>
          <w:sz w:val="22"/>
          <w:szCs w:val="22"/>
        </w:rPr>
        <w:t>година</w:t>
      </w:r>
      <w:proofErr w:type="spellEnd"/>
      <w:r w:rsidRPr="00877F16">
        <w:rPr>
          <w:rFonts w:ascii="SkolaSerifOffc" w:hAnsi="SkolaSerifOffc"/>
          <w:sz w:val="22"/>
          <w:szCs w:val="22"/>
        </w:rPr>
        <w:t>.</w:t>
      </w:r>
    </w:p>
    <w:p w14:paraId="0A0D94E9" w14:textId="4B43297C" w:rsidR="00E30E5E" w:rsidRPr="00E30E5E" w:rsidRDefault="00E30E5E" w:rsidP="00E30E5E">
      <w:pPr>
        <w:pStyle w:val="NormalWeb"/>
        <w:spacing w:before="0" w:beforeAutospacing="0" w:after="150" w:afterAutospacing="0"/>
        <w:rPr>
          <w:rFonts w:ascii="SkolaSerifOffc" w:hAnsi="SkolaSerifOffc" w:cs="Tahoma"/>
          <w:b/>
          <w:bCs/>
          <w:color w:val="2B2B2B"/>
          <w:sz w:val="22"/>
          <w:szCs w:val="22"/>
        </w:rPr>
      </w:pPr>
      <w:r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Студентот при електронското пријавување на испитите во</w:t>
      </w:r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апликацијата</w:t>
      </w:r>
      <w:proofErr w:type="spellEnd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 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Iknow</w:t>
      </w:r>
      <w:proofErr w:type="spellEnd"/>
      <w:r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 xml:space="preserve">  треба да избере во која декада ќе го полага испитот.</w:t>
      </w:r>
    </w:p>
    <w:p w14:paraId="2DBA7E07" w14:textId="3BC184BA" w:rsidR="002736F3" w:rsidRPr="00541F16" w:rsidRDefault="002736F3" w:rsidP="00E30E5E">
      <w:pPr>
        <w:spacing w:after="150"/>
        <w:ind w:left="720"/>
        <w:rPr>
          <w:rFonts w:ascii="SkolaSerifOffc" w:hAnsi="SkolaSerifOffc" w:cs="Tahoma"/>
          <w:color w:val="2B2B2B"/>
          <w:sz w:val="22"/>
          <w:szCs w:val="22"/>
          <w:u w:val="single"/>
        </w:rPr>
      </w:pPr>
      <w:r w:rsidRPr="00541F16">
        <w:rPr>
          <w:rFonts w:ascii="SkolaSerifOffc" w:hAnsi="SkolaSerifOffc" w:cs="Tahoma"/>
          <w:b/>
          <w:bCs/>
          <w:color w:val="2B2B2B"/>
          <w:sz w:val="22"/>
          <w:szCs w:val="22"/>
          <w:u w:val="single"/>
        </w:rPr>
        <w:t>ПОЛАГАЊЕ НА ИСПИТИ ВО ЛЕТНИОТ ИСПИТЕН РОК</w:t>
      </w:r>
      <w:r w:rsidRPr="00541F16">
        <w:rPr>
          <w:rFonts w:ascii="SkolaSerifOffc" w:hAnsi="SkolaSerifOffc" w:cs="Tahoma"/>
          <w:color w:val="2B2B2B"/>
          <w:sz w:val="22"/>
          <w:szCs w:val="22"/>
          <w:u w:val="single"/>
        </w:rPr>
        <w:t> </w:t>
      </w:r>
    </w:p>
    <w:p w14:paraId="66818F4F" w14:textId="403107AC" w:rsidR="002736F3" w:rsidRPr="0097561B" w:rsidRDefault="002736F3" w:rsidP="002736F3">
      <w:pPr>
        <w:pStyle w:val="NormalWeb"/>
        <w:spacing w:before="0" w:beforeAutospacing="0" w:after="150" w:afterAutospacing="0"/>
        <w:rPr>
          <w:rFonts w:ascii="SkolaSerifOffc" w:hAnsi="SkolaSerifOffc" w:cs="Tahoma"/>
          <w:color w:val="2B2B2B"/>
          <w:sz w:val="22"/>
          <w:szCs w:val="22"/>
        </w:rPr>
      </w:pPr>
      <w:r w:rsidRPr="0097561B">
        <w:rPr>
          <w:rFonts w:ascii="SkolaSerifOffc" w:hAnsi="SkolaSerifOffc" w:cs="Tahoma"/>
          <w:color w:val="2B2B2B"/>
          <w:sz w:val="22"/>
          <w:szCs w:val="22"/>
        </w:rPr>
        <w:t>-  I (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прва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)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декада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од</w:t>
      </w:r>
      <w:proofErr w:type="spellEnd"/>
      <w:r w:rsidR="00D16C1F">
        <w:rPr>
          <w:rFonts w:ascii="SkolaSerifOffc" w:hAnsi="SkolaSerifOffc" w:cs="Tahoma"/>
          <w:color w:val="2B2B2B"/>
          <w:sz w:val="22"/>
          <w:szCs w:val="22"/>
          <w:lang w:val="mk-MK"/>
        </w:rPr>
        <w:t xml:space="preserve"> </w:t>
      </w:r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1</w:t>
      </w:r>
      <w:r w:rsidRPr="007F69BA">
        <w:rPr>
          <w:rFonts w:ascii="SkolaSerifOffc" w:hAnsi="SkolaSerifOffc" w:cs="Tahoma"/>
          <w:b/>
          <w:bCs/>
          <w:color w:val="2B2B2B"/>
          <w:sz w:val="22"/>
          <w:szCs w:val="22"/>
        </w:rPr>
        <w:t>.</w:t>
      </w:r>
      <w:r w:rsidR="007F69BA" w:rsidRPr="007F69BA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06.</w:t>
      </w:r>
      <w:r w:rsidRPr="007F69BA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20</w:t>
      </w:r>
      <w:r w:rsidR="009C51A9" w:rsidRPr="007F69BA">
        <w:rPr>
          <w:rFonts w:ascii="SkolaSerifOffc" w:hAnsi="SkolaSerifOffc" w:cs="Tahoma"/>
          <w:b/>
          <w:bCs/>
          <w:color w:val="2B2B2B"/>
          <w:sz w:val="22"/>
          <w:szCs w:val="22"/>
        </w:rPr>
        <w:t>2</w:t>
      </w:r>
      <w:r w:rsidR="007F69BA" w:rsidRPr="007F69BA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6</w:t>
      </w:r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до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  <w:r w:rsidR="009C51A9">
        <w:rPr>
          <w:rFonts w:ascii="SkolaSerifOffc" w:hAnsi="SkolaSerifOffc" w:cs="Tahoma"/>
          <w:b/>
          <w:bCs/>
          <w:color w:val="2B2B2B"/>
          <w:sz w:val="22"/>
          <w:szCs w:val="22"/>
        </w:rPr>
        <w:t>1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2</w:t>
      </w:r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.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06</w:t>
      </w:r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20</w:t>
      </w:r>
      <w:r w:rsidR="0097561B"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2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6</w:t>
      </w:r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година</w:t>
      </w:r>
      <w:proofErr w:type="spellEnd"/>
    </w:p>
    <w:p w14:paraId="1363AF74" w14:textId="3B249882" w:rsidR="002736F3" w:rsidRPr="0097561B" w:rsidRDefault="002736F3" w:rsidP="002736F3">
      <w:pPr>
        <w:pStyle w:val="NormalWeb"/>
        <w:spacing w:before="0" w:beforeAutospacing="0" w:after="150" w:afterAutospacing="0"/>
        <w:rPr>
          <w:rFonts w:ascii="SkolaSerifOffc" w:hAnsi="SkolaSerifOffc" w:cs="Tahoma"/>
          <w:color w:val="2B2B2B"/>
          <w:sz w:val="22"/>
          <w:szCs w:val="22"/>
        </w:rPr>
      </w:pPr>
      <w:r w:rsidRPr="0097561B">
        <w:rPr>
          <w:rFonts w:ascii="SkolaSerifOffc" w:hAnsi="SkolaSerifOffc" w:cs="Tahoma"/>
          <w:color w:val="2B2B2B"/>
          <w:sz w:val="22"/>
          <w:szCs w:val="22"/>
        </w:rPr>
        <w:t>- II (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втора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)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декада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од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  <w:r w:rsidR="00BB40BF">
        <w:rPr>
          <w:rFonts w:ascii="SkolaSerifOffc" w:hAnsi="SkolaSerifOffc" w:cs="Tahoma"/>
          <w:b/>
          <w:bCs/>
          <w:color w:val="2B2B2B"/>
          <w:sz w:val="22"/>
          <w:szCs w:val="22"/>
        </w:rPr>
        <w:t>1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5.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06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.</w:t>
      </w:r>
      <w:r w:rsidR="00D16C1F"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202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6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до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  <w:r w:rsidR="004201C3">
        <w:rPr>
          <w:rFonts w:ascii="SkolaSerifOffc" w:hAnsi="SkolaSerifOffc" w:cs="Tahoma"/>
          <w:b/>
          <w:bCs/>
          <w:color w:val="2B2B2B"/>
          <w:sz w:val="22"/>
          <w:szCs w:val="22"/>
        </w:rPr>
        <w:t>2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6</w:t>
      </w:r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.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06</w:t>
      </w:r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20</w:t>
      </w:r>
      <w:r w:rsidR="00BB40BF">
        <w:rPr>
          <w:rFonts w:ascii="SkolaSerifOffc" w:hAnsi="SkolaSerifOffc" w:cs="Tahoma"/>
          <w:b/>
          <w:bCs/>
          <w:color w:val="2B2B2B"/>
          <w:sz w:val="22"/>
          <w:szCs w:val="22"/>
        </w:rPr>
        <w:t>2</w:t>
      </w:r>
      <w:r w:rsidR="00D16C1F"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6</w:t>
      </w:r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година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</w:p>
    <w:p w14:paraId="724EC23D" w14:textId="70E933DC" w:rsidR="002736F3" w:rsidRPr="009A58E1" w:rsidRDefault="002736F3" w:rsidP="002736F3">
      <w:pPr>
        <w:pStyle w:val="NormalWeb"/>
        <w:spacing w:before="0" w:beforeAutospacing="0" w:after="150" w:afterAutospacing="0"/>
        <w:rPr>
          <w:rFonts w:ascii="SkolaSerifOffc" w:hAnsi="SkolaSerifOffc" w:cs="Tahoma"/>
          <w:color w:val="2B2B2B"/>
          <w:sz w:val="22"/>
          <w:szCs w:val="22"/>
          <w:lang w:val="mk-MK"/>
        </w:rPr>
      </w:pP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Студентите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имаат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право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да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полагаат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само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во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еден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термин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по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свој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избор</w:t>
      </w:r>
      <w:proofErr w:type="spellEnd"/>
      <w:r w:rsidR="00514EE3">
        <w:rPr>
          <w:rFonts w:ascii="SkolaSerifOffc" w:hAnsi="SkolaSerifOffc" w:cs="Tahoma"/>
          <w:color w:val="2B2B2B"/>
          <w:sz w:val="22"/>
          <w:szCs w:val="22"/>
          <w:lang w:val="mk-MK"/>
        </w:rPr>
        <w:t>.</w:t>
      </w:r>
      <w:r w:rsidR="009A58E1">
        <w:rPr>
          <w:rFonts w:ascii="SkolaSerifOffc" w:hAnsi="SkolaSerifOffc" w:cs="Tahoma"/>
          <w:color w:val="2B2B2B"/>
          <w:sz w:val="22"/>
          <w:szCs w:val="22"/>
        </w:rPr>
        <w:t xml:space="preserve"> </w:t>
      </w:r>
    </w:p>
    <w:p w14:paraId="2692F459" w14:textId="51DC39F9" w:rsidR="00437081" w:rsidRDefault="00437081" w:rsidP="002736F3">
      <w:pPr>
        <w:pStyle w:val="NormalWeb"/>
        <w:spacing w:before="0" w:beforeAutospacing="0" w:after="150" w:afterAutospacing="0"/>
        <w:rPr>
          <w:rFonts w:ascii="SkolaSerifOffc" w:hAnsi="SkolaSerifOffc" w:cs="Tahoma"/>
          <w:color w:val="2B2B2B"/>
          <w:sz w:val="22"/>
          <w:szCs w:val="22"/>
          <w:lang w:val="mk-MK"/>
        </w:rPr>
      </w:pPr>
      <w:r w:rsidRPr="009A1CBC">
        <w:rPr>
          <w:rFonts w:ascii="SkolaSerifOffc" w:hAnsi="SkolaSerifOffc" w:cs="Tahoma"/>
          <w:color w:val="2B2B2B"/>
          <w:sz w:val="22"/>
          <w:szCs w:val="22"/>
          <w:lang w:val="mk-MK"/>
        </w:rPr>
        <w:t>При полагање на испитот студентот треба да носи индекс и пријава за испит</w:t>
      </w:r>
      <w:r w:rsidR="009A1CBC" w:rsidRPr="009A1CBC">
        <w:rPr>
          <w:rFonts w:ascii="SkolaSerifOffc" w:hAnsi="SkolaSerifOffc" w:cs="Tahoma"/>
          <w:color w:val="2B2B2B"/>
          <w:sz w:val="22"/>
          <w:szCs w:val="22"/>
          <w:lang w:val="mk-MK"/>
        </w:rPr>
        <w:t xml:space="preserve"> во спротивно наставникот нема да биде должен да го прими студентот на испит.</w:t>
      </w:r>
    </w:p>
    <w:p w14:paraId="535163D9" w14:textId="00E00EFF" w:rsidR="00E40FDB" w:rsidRPr="00E40FDB" w:rsidRDefault="00E40FDB" w:rsidP="00E40FDB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SkolaSerifOffc" w:hAnsi="SkolaSerifOffc" w:cs="Tahoma"/>
          <w:color w:val="2B2B2B"/>
          <w:sz w:val="22"/>
          <w:szCs w:val="22"/>
        </w:rPr>
      </w:pPr>
      <w:r w:rsidRPr="00E40FDB">
        <w:rPr>
          <w:rFonts w:ascii="SkolaSerifOffc" w:hAnsi="SkolaSerifOffc" w:cs="Tahoma"/>
          <w:b/>
          <w:bCs/>
          <w:color w:val="2B2B2B"/>
          <w:sz w:val="22"/>
          <w:szCs w:val="22"/>
          <w:u w:val="single"/>
        </w:rPr>
        <w:t xml:space="preserve">ЗАВЕРУВАЊЕ НА ЛЕТНИОТ СЕМЕСТАР </w:t>
      </w:r>
      <w:r w:rsidRPr="00E40FDB">
        <w:rPr>
          <w:rFonts w:ascii="SkolaSerifOffc" w:hAnsi="SkolaSerifOffc" w:cs="Tahoma"/>
          <w:b/>
          <w:bCs/>
          <w:color w:val="2B2B2B"/>
          <w:sz w:val="22"/>
          <w:szCs w:val="22"/>
          <w:u w:val="single"/>
          <w:lang w:val="mk-MK"/>
        </w:rPr>
        <w:t>ВО УЧЕБНАТА 2025/2026 ГОДИН</w:t>
      </w:r>
      <w:r w:rsidRPr="00E40FDB">
        <w:rPr>
          <w:rFonts w:ascii="SkolaSerifOffc" w:hAnsi="SkolaSerifOffc" w:cs="Tahoma"/>
          <w:b/>
          <w:bCs/>
          <w:color w:val="2B2B2B"/>
          <w:sz w:val="22"/>
          <w:szCs w:val="22"/>
          <w:u w:val="single"/>
        </w:rPr>
        <w:t>A</w:t>
      </w:r>
    </w:p>
    <w:p w14:paraId="74705645" w14:textId="35793254" w:rsidR="00E40FDB" w:rsidRPr="0097561B" w:rsidRDefault="00E40FDB" w:rsidP="00E40FDB">
      <w:pPr>
        <w:pStyle w:val="NormalWeb"/>
        <w:spacing w:before="0" w:beforeAutospacing="0" w:after="150" w:afterAutospacing="0"/>
        <w:ind w:firstLine="360"/>
        <w:rPr>
          <w:rFonts w:ascii="SkolaSerifOffc" w:hAnsi="SkolaSerifOffc" w:cs="Tahoma"/>
          <w:color w:val="2B2B2B"/>
          <w:sz w:val="22"/>
          <w:szCs w:val="22"/>
        </w:rPr>
      </w:pPr>
      <w:proofErr w:type="spellStart"/>
      <w:r w:rsidRPr="00541F16">
        <w:rPr>
          <w:rFonts w:ascii="SkolaSerifOffc" w:hAnsi="SkolaSerifOffc" w:cs="Tahoma"/>
          <w:b/>
          <w:bCs/>
          <w:color w:val="2B2B2B"/>
          <w:sz w:val="22"/>
          <w:szCs w:val="22"/>
          <w:u w:val="single"/>
        </w:rPr>
        <w:t>Заверувањето</w:t>
      </w:r>
      <w:proofErr w:type="spellEnd"/>
      <w:r w:rsidRPr="00541F16">
        <w:rPr>
          <w:rFonts w:ascii="SkolaSerifOffc" w:hAnsi="SkolaSerifOffc" w:cs="Tahoma"/>
          <w:b/>
          <w:bCs/>
          <w:color w:val="2B2B2B"/>
          <w:sz w:val="22"/>
          <w:szCs w:val="22"/>
          <w:u w:val="single"/>
        </w:rPr>
        <w:t xml:space="preserve"> </w:t>
      </w:r>
      <w:proofErr w:type="spellStart"/>
      <w:r w:rsidRPr="00541F16">
        <w:rPr>
          <w:rFonts w:ascii="SkolaSerifOffc" w:hAnsi="SkolaSerifOffc" w:cs="Tahoma"/>
          <w:b/>
          <w:bCs/>
          <w:color w:val="2B2B2B"/>
          <w:sz w:val="22"/>
          <w:szCs w:val="22"/>
          <w:u w:val="single"/>
        </w:rPr>
        <w:t>на</w:t>
      </w:r>
      <w:proofErr w:type="spellEnd"/>
      <w:r w:rsidRPr="00541F16">
        <w:rPr>
          <w:rFonts w:ascii="SkolaSerifOffc" w:hAnsi="SkolaSerifOffc" w:cs="Tahoma"/>
          <w:b/>
          <w:bCs/>
          <w:color w:val="2B2B2B"/>
          <w:sz w:val="22"/>
          <w:szCs w:val="22"/>
          <w:u w:val="single"/>
        </w:rPr>
        <w:t xml:space="preserve"> </w:t>
      </w:r>
      <w:proofErr w:type="spellStart"/>
      <w:r w:rsidRPr="00541F16">
        <w:rPr>
          <w:rFonts w:ascii="SkolaSerifOffc" w:hAnsi="SkolaSerifOffc" w:cs="Tahoma"/>
          <w:b/>
          <w:bCs/>
          <w:color w:val="2B2B2B"/>
          <w:sz w:val="22"/>
          <w:szCs w:val="22"/>
          <w:u w:val="single"/>
        </w:rPr>
        <w:t>летниот</w:t>
      </w:r>
      <w:proofErr w:type="spellEnd"/>
      <w:r w:rsidRPr="00541F16">
        <w:rPr>
          <w:rFonts w:ascii="SkolaSerifOffc" w:hAnsi="SkolaSerifOffc" w:cs="Tahoma"/>
          <w:b/>
          <w:bCs/>
          <w:color w:val="2B2B2B"/>
          <w:sz w:val="22"/>
          <w:szCs w:val="22"/>
          <w:u w:val="single"/>
        </w:rPr>
        <w:t xml:space="preserve"> </w:t>
      </w:r>
      <w:proofErr w:type="spellStart"/>
      <w:r w:rsidRPr="00541F16">
        <w:rPr>
          <w:rFonts w:ascii="SkolaSerifOffc" w:hAnsi="SkolaSerifOffc" w:cs="Tahoma"/>
          <w:b/>
          <w:bCs/>
          <w:color w:val="2B2B2B"/>
          <w:sz w:val="22"/>
          <w:szCs w:val="22"/>
          <w:u w:val="single"/>
        </w:rPr>
        <w:t>семестар</w:t>
      </w:r>
      <w:proofErr w:type="spellEnd"/>
      <w:r w:rsidRPr="00541F16">
        <w:rPr>
          <w:rFonts w:ascii="SkolaSerifOffc" w:hAnsi="SkolaSerifOffc" w:cs="Tahoma"/>
          <w:color w:val="2B2B2B"/>
          <w:sz w:val="22"/>
          <w:szCs w:val="22"/>
          <w:u w:val="single"/>
        </w:rPr>
        <w:t> </w:t>
      </w:r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за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студентите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запишани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втор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циклус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студии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ќе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се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реализира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r w:rsidR="00E30E5E">
        <w:rPr>
          <w:rFonts w:ascii="SkolaSerifOffc" w:hAnsi="SkolaSerifOffc" w:cs="Tahoma"/>
          <w:color w:val="2B2B2B"/>
          <w:sz w:val="22"/>
          <w:szCs w:val="22"/>
          <w:lang w:val="mk-MK"/>
        </w:rPr>
        <w:t xml:space="preserve">во период од </w:t>
      </w:r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  <w:r>
        <w:rPr>
          <w:rFonts w:ascii="SkolaSerifOffc" w:hAnsi="SkolaSerifOffc" w:cs="Tahoma"/>
          <w:b/>
          <w:color w:val="2B2B2B"/>
          <w:sz w:val="22"/>
          <w:szCs w:val="22"/>
          <w:lang w:val="mk-MK"/>
        </w:rPr>
        <w:t>1.6.2026</w:t>
      </w:r>
      <w:r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r>
        <w:rPr>
          <w:rFonts w:ascii="SkolaSerifOffc" w:hAnsi="SkolaSerifOffc" w:cs="Tahoma"/>
          <w:color w:val="2B2B2B"/>
          <w:sz w:val="22"/>
          <w:szCs w:val="22"/>
          <w:lang w:val="mk-MK"/>
        </w:rPr>
        <w:t xml:space="preserve">до </w:t>
      </w:r>
      <w:r>
        <w:rPr>
          <w:rFonts w:ascii="SkolaSerifOffc" w:hAnsi="SkolaSerifOffc" w:cs="Tahoma"/>
          <w:b/>
          <w:bCs/>
          <w:color w:val="2B2B2B"/>
          <w:sz w:val="22"/>
          <w:szCs w:val="22"/>
          <w:lang w:val="mk-MK"/>
        </w:rPr>
        <w:t>5.6.2026</w:t>
      </w:r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година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>,</w:t>
      </w:r>
      <w:r>
        <w:rPr>
          <w:rFonts w:ascii="SkolaSerifOffc" w:hAnsi="SkolaSerifOffc" w:cs="Tahoma"/>
          <w:color w:val="2B2B2B"/>
          <w:sz w:val="22"/>
          <w:szCs w:val="22"/>
          <w:lang w:val="mk-MK"/>
        </w:rPr>
        <w:t xml:space="preserve"> од </w:t>
      </w:r>
      <w:r>
        <w:rPr>
          <w:rFonts w:ascii="SkolaSerifOffc" w:hAnsi="SkolaSerifOffc" w:cs="Tahoma"/>
          <w:b/>
          <w:color w:val="2B2B2B"/>
          <w:sz w:val="22"/>
          <w:szCs w:val="22"/>
          <w:lang w:val="mk-MK"/>
        </w:rPr>
        <w:t>8:30 ДО 14:3</w:t>
      </w:r>
      <w:r w:rsidRPr="001238DF">
        <w:rPr>
          <w:rFonts w:ascii="SkolaSerifOffc" w:hAnsi="SkolaSerifOffc" w:cs="Tahoma"/>
          <w:b/>
          <w:color w:val="2B2B2B"/>
          <w:sz w:val="22"/>
          <w:szCs w:val="22"/>
          <w:lang w:val="mk-MK"/>
        </w:rPr>
        <w:t>0</w:t>
      </w:r>
      <w:r>
        <w:rPr>
          <w:rFonts w:ascii="SkolaSerifOffc" w:hAnsi="SkolaSerifOffc" w:cs="Tahoma"/>
          <w:color w:val="2B2B2B"/>
          <w:sz w:val="22"/>
          <w:szCs w:val="22"/>
          <w:lang w:val="mk-MK"/>
        </w:rPr>
        <w:t xml:space="preserve"> часот</w:t>
      </w:r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r w:rsidRPr="009C51A9">
        <w:rPr>
          <w:rFonts w:ascii="SkolaSerifOffc" w:hAnsi="SkolaSerifOffc" w:cs="Tahoma"/>
          <w:b/>
          <w:color w:val="2B2B2B"/>
          <w:sz w:val="22"/>
          <w:szCs w:val="22"/>
          <w:lang w:val="mk-MK"/>
        </w:rPr>
        <w:t>(пауза од 10:00 до 10:30 часот)</w:t>
      </w:r>
      <w:r>
        <w:rPr>
          <w:rFonts w:ascii="SkolaSerifOffc" w:hAnsi="SkolaSerifOffc" w:cs="Tahoma"/>
          <w:color w:val="2B2B2B"/>
          <w:sz w:val="22"/>
          <w:szCs w:val="22"/>
          <w:lang w:val="mk-MK"/>
        </w:rPr>
        <w:t xml:space="preserve"> во канцеларијата за втор и трет циклус студии 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со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следниве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документи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>:</w:t>
      </w:r>
    </w:p>
    <w:p w14:paraId="14AA7820" w14:textId="77777777" w:rsidR="00E40FDB" w:rsidRPr="00541F16" w:rsidRDefault="00E40FDB" w:rsidP="00E40FD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SkolaSerifOffc" w:hAnsi="SkolaSerifOffc" w:cs="Tahoma"/>
          <w:color w:val="2B2B2B"/>
        </w:rPr>
      </w:pPr>
      <w:proofErr w:type="spellStart"/>
      <w:r w:rsidRPr="00541F16">
        <w:rPr>
          <w:rFonts w:ascii="SkolaSerifOffc" w:hAnsi="SkolaSerifOffc" w:cs="Tahoma"/>
          <w:color w:val="2B2B2B"/>
        </w:rPr>
        <w:t>Индекс</w:t>
      </w:r>
      <w:proofErr w:type="spellEnd"/>
      <w:r w:rsidRPr="00541F16">
        <w:rPr>
          <w:rFonts w:ascii="SkolaSerifOffc" w:hAnsi="SkolaSerifOffc" w:cs="Tahoma"/>
          <w:color w:val="2B2B2B"/>
        </w:rPr>
        <w:t xml:space="preserve"> </w:t>
      </w:r>
      <w:r w:rsidRPr="00541F16">
        <w:rPr>
          <w:rFonts w:ascii="SkolaSerifOffc" w:hAnsi="SkolaSerifOffc" w:cs="Tahoma"/>
          <w:color w:val="2B2B2B"/>
          <w:lang w:val="mk-MK"/>
        </w:rPr>
        <w:t>со запишани предмети од тековниот семестар за кои студентите добиле потписи</w:t>
      </w:r>
      <w:r w:rsidRPr="00541F16">
        <w:rPr>
          <w:rFonts w:ascii="SkolaSerifOffc" w:hAnsi="SkolaSerifOffc" w:cs="Tahoma"/>
          <w:color w:val="2B2B2B"/>
        </w:rPr>
        <w:t>;</w:t>
      </w:r>
    </w:p>
    <w:p w14:paraId="08A8EB23" w14:textId="2BCDD728" w:rsidR="00E40FDB" w:rsidRPr="00E40FDB" w:rsidRDefault="00E40FDB" w:rsidP="00E40FDB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SkolaSerifOffc" w:hAnsi="SkolaSerifOffc" w:cs="Tahoma"/>
          <w:color w:val="2B2B2B"/>
        </w:rPr>
      </w:pPr>
      <w:proofErr w:type="spellStart"/>
      <w:r w:rsidRPr="00541F16">
        <w:rPr>
          <w:rFonts w:ascii="SkolaSerifOffc" w:hAnsi="SkolaSerifOffc" w:cs="Tahoma"/>
          <w:color w:val="2B2B2B"/>
        </w:rPr>
        <w:t>Уплата</w:t>
      </w:r>
      <w:proofErr w:type="spellEnd"/>
      <w:r w:rsidRPr="00541F16">
        <w:rPr>
          <w:rFonts w:ascii="SkolaSerifOffc" w:hAnsi="SkolaSerifOffc" w:cs="Tahoma"/>
          <w:color w:val="2B2B2B"/>
        </w:rPr>
        <w:t xml:space="preserve"> </w:t>
      </w:r>
      <w:proofErr w:type="spellStart"/>
      <w:r w:rsidRPr="00541F16">
        <w:rPr>
          <w:rFonts w:ascii="SkolaSerifOffc" w:hAnsi="SkolaSerifOffc" w:cs="Tahoma"/>
          <w:color w:val="2B2B2B"/>
        </w:rPr>
        <w:t>на</w:t>
      </w:r>
      <w:proofErr w:type="spellEnd"/>
      <w:r w:rsidRPr="00541F16">
        <w:rPr>
          <w:rFonts w:ascii="SkolaSerifOffc" w:hAnsi="SkolaSerifOffc" w:cs="Tahoma"/>
          <w:color w:val="2B2B2B"/>
        </w:rPr>
        <w:t xml:space="preserve"> </w:t>
      </w:r>
      <w:proofErr w:type="spellStart"/>
      <w:r w:rsidRPr="00541F16">
        <w:rPr>
          <w:rFonts w:ascii="SkolaSerifOffc" w:hAnsi="SkolaSerifOffc" w:cs="Tahoma"/>
          <w:color w:val="2B2B2B"/>
        </w:rPr>
        <w:t>рата</w:t>
      </w:r>
      <w:proofErr w:type="spellEnd"/>
      <w:r w:rsidRPr="00541F16">
        <w:rPr>
          <w:rFonts w:ascii="SkolaSerifOffc" w:hAnsi="SkolaSerifOffc" w:cs="Tahoma"/>
          <w:color w:val="2B2B2B"/>
        </w:rPr>
        <w:t xml:space="preserve"> </w:t>
      </w:r>
      <w:proofErr w:type="spellStart"/>
      <w:r w:rsidRPr="00541F16">
        <w:rPr>
          <w:rFonts w:ascii="SkolaSerifOffc" w:hAnsi="SkolaSerifOffc" w:cs="Tahoma"/>
          <w:color w:val="2B2B2B"/>
        </w:rPr>
        <w:t>од</w:t>
      </w:r>
      <w:proofErr w:type="spellEnd"/>
      <w:r w:rsidRPr="00541F16">
        <w:rPr>
          <w:rFonts w:ascii="SkolaSerifOffc" w:hAnsi="SkolaSerifOffc" w:cs="Tahoma"/>
          <w:color w:val="2B2B2B"/>
        </w:rPr>
        <w:t> </w:t>
      </w:r>
      <w:r>
        <w:rPr>
          <w:rFonts w:ascii="SkolaSerifOffc" w:hAnsi="SkolaSerifOffc"/>
          <w:b/>
        </w:rPr>
        <w:t>18450,00</w:t>
      </w:r>
      <w:r>
        <w:rPr>
          <w:rFonts w:ascii="SkolaSerifOffc" w:hAnsi="SkolaSerifOffc"/>
        </w:rPr>
        <w:t xml:space="preserve"> </w:t>
      </w:r>
      <w:proofErr w:type="spellStart"/>
      <w:r>
        <w:rPr>
          <w:rFonts w:ascii="SkolaSerifOffc" w:hAnsi="SkolaSerifOffc"/>
        </w:rPr>
        <w:t>денари</w:t>
      </w:r>
      <w:proofErr w:type="spellEnd"/>
      <w:r>
        <w:rPr>
          <w:rFonts w:ascii="SkolaSerifOffc" w:hAnsi="SkolaSerifOffc"/>
        </w:rPr>
        <w:t xml:space="preserve"> </w:t>
      </w:r>
      <w:proofErr w:type="spellStart"/>
      <w:r w:rsidRPr="00541F16">
        <w:rPr>
          <w:rFonts w:ascii="SkolaSerifOffc" w:hAnsi="SkolaSerifOffc" w:cs="Tahoma"/>
          <w:color w:val="2B2B2B"/>
        </w:rPr>
        <w:t>на</w:t>
      </w:r>
      <w:proofErr w:type="spellEnd"/>
      <w:r w:rsidRPr="00541F16">
        <w:rPr>
          <w:rFonts w:ascii="SkolaSerifOffc" w:hAnsi="SkolaSerifOffc" w:cs="Tahoma"/>
          <w:color w:val="2B2B2B"/>
        </w:rPr>
        <w:t xml:space="preserve"> </w:t>
      </w:r>
      <w:proofErr w:type="spellStart"/>
      <w:r w:rsidRPr="00541F16">
        <w:rPr>
          <w:rFonts w:ascii="SkolaSerifOffc" w:hAnsi="SkolaSerifOffc" w:cs="Tahoma"/>
          <w:color w:val="2B2B2B"/>
        </w:rPr>
        <w:t>жиро</w:t>
      </w:r>
      <w:proofErr w:type="spellEnd"/>
      <w:r w:rsidRPr="00541F16">
        <w:rPr>
          <w:rFonts w:ascii="SkolaSerifOffc" w:hAnsi="SkolaSerifOffc" w:cs="Tahoma"/>
          <w:color w:val="2B2B2B"/>
        </w:rPr>
        <w:t xml:space="preserve"> </w:t>
      </w:r>
      <w:proofErr w:type="spellStart"/>
      <w:r w:rsidRPr="00541F16">
        <w:rPr>
          <w:rFonts w:ascii="SkolaSerifOffc" w:hAnsi="SkolaSerifOffc" w:cs="Tahoma"/>
          <w:color w:val="2B2B2B"/>
        </w:rPr>
        <w:t>сметка</w:t>
      </w:r>
      <w:proofErr w:type="spellEnd"/>
      <w:r w:rsidRPr="00541F16">
        <w:rPr>
          <w:rFonts w:ascii="SkolaSerifOffc" w:hAnsi="SkolaSerifOffc" w:cs="Tahoma"/>
          <w:color w:val="2B2B2B"/>
        </w:rPr>
        <w:t xml:space="preserve"> </w:t>
      </w:r>
      <w:proofErr w:type="spellStart"/>
      <w:r w:rsidRPr="00541F16">
        <w:rPr>
          <w:rFonts w:ascii="SkolaSerifOffc" w:hAnsi="SkolaSerifOffc" w:cs="Tahoma"/>
          <w:color w:val="2B2B2B"/>
        </w:rPr>
        <w:t>на</w:t>
      </w:r>
      <w:proofErr w:type="spellEnd"/>
      <w:r w:rsidRPr="00541F16">
        <w:rPr>
          <w:rFonts w:ascii="SkolaSerifOffc" w:hAnsi="SkolaSerifOffc" w:cs="Tahoma"/>
          <w:color w:val="2B2B2B"/>
        </w:rPr>
        <w:t xml:space="preserve"> </w:t>
      </w:r>
      <w:r>
        <w:rPr>
          <w:rFonts w:ascii="SkolaSerifOffc" w:hAnsi="SkolaSerifOffc" w:cs="Tahoma"/>
          <w:color w:val="2B2B2B"/>
          <w:lang w:val="mk-MK"/>
        </w:rPr>
        <w:t>ф</w:t>
      </w:r>
      <w:proofErr w:type="spellStart"/>
      <w:r w:rsidRPr="00541F16">
        <w:rPr>
          <w:rFonts w:ascii="SkolaSerifOffc" w:hAnsi="SkolaSerifOffc" w:cs="Tahoma"/>
          <w:color w:val="2B2B2B"/>
        </w:rPr>
        <w:t>илозофскиот</w:t>
      </w:r>
      <w:proofErr w:type="spellEnd"/>
      <w:r w:rsidRPr="00541F16">
        <w:rPr>
          <w:rFonts w:ascii="SkolaSerifOffc" w:hAnsi="SkolaSerifOffc" w:cs="Tahoma"/>
          <w:color w:val="2B2B2B"/>
        </w:rPr>
        <w:t xml:space="preserve"> </w:t>
      </w:r>
      <w:proofErr w:type="spellStart"/>
      <w:r w:rsidRPr="00541F16">
        <w:rPr>
          <w:rFonts w:ascii="SkolaSerifOffc" w:hAnsi="SkolaSerifOffc" w:cs="Tahoma"/>
          <w:color w:val="2B2B2B"/>
        </w:rPr>
        <w:t>факултет</w:t>
      </w:r>
      <w:proofErr w:type="spellEnd"/>
      <w:r w:rsidRPr="00541F16">
        <w:rPr>
          <w:rFonts w:ascii="SkolaSerifOffc" w:hAnsi="SkolaSerifOffc" w:cs="Tahoma"/>
          <w:color w:val="2B2B2B"/>
        </w:rPr>
        <w:t>;</w:t>
      </w:r>
    </w:p>
    <w:p w14:paraId="5E070D89" w14:textId="75FE4FC1" w:rsidR="002736F3" w:rsidRPr="0097561B" w:rsidRDefault="002736F3" w:rsidP="002736F3">
      <w:pPr>
        <w:pStyle w:val="NormalWeb"/>
        <w:spacing w:before="0" w:beforeAutospacing="0" w:after="150" w:afterAutospacing="0"/>
        <w:rPr>
          <w:rFonts w:ascii="SkolaSerifOffc" w:hAnsi="SkolaSerifOffc" w:cs="Tahoma"/>
          <w:color w:val="2B2B2B"/>
          <w:sz w:val="22"/>
          <w:szCs w:val="22"/>
        </w:rPr>
      </w:pPr>
      <w:r w:rsidRPr="0097561B">
        <w:rPr>
          <w:rFonts w:ascii="SkolaSerifOffc" w:hAnsi="SkolaSerifOffc" w:cs="Tahoma"/>
          <w:color w:val="2B2B2B"/>
          <w:sz w:val="22"/>
          <w:szCs w:val="22"/>
        </w:rPr>
        <w:t> 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Уплат</w:t>
      </w:r>
      <w:proofErr w:type="spellEnd"/>
      <w:r w:rsidR="00514EE3">
        <w:rPr>
          <w:rFonts w:ascii="SkolaSerifOffc" w:hAnsi="SkolaSerifOffc" w:cs="Tahoma"/>
          <w:color w:val="2B2B2B"/>
          <w:sz w:val="22"/>
          <w:szCs w:val="22"/>
          <w:lang w:val="mk-MK"/>
        </w:rPr>
        <w:t xml:space="preserve">ата </w:t>
      </w:r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жиро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сметка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Филозофскиот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факултет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се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врш</w:t>
      </w:r>
      <w:proofErr w:type="spellEnd"/>
      <w:r w:rsidR="00514EE3">
        <w:rPr>
          <w:rFonts w:ascii="SkolaSerifOffc" w:hAnsi="SkolaSerifOffc" w:cs="Tahoma"/>
          <w:color w:val="2B2B2B"/>
          <w:sz w:val="22"/>
          <w:szCs w:val="22"/>
          <w:lang w:val="mk-MK"/>
        </w:rPr>
        <w:t>и</w:t>
      </w:r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уплатница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ПП-50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со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следниве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податоци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>:</w:t>
      </w:r>
    </w:p>
    <w:p w14:paraId="4F9F1C08" w14:textId="77777777" w:rsidR="002736F3" w:rsidRPr="0097561B" w:rsidRDefault="002736F3" w:rsidP="002736F3">
      <w:pPr>
        <w:pStyle w:val="NormalWeb"/>
        <w:spacing w:before="0" w:beforeAutospacing="0" w:after="150" w:afterAutospacing="0"/>
        <w:rPr>
          <w:rFonts w:ascii="SkolaSerifOffc" w:hAnsi="SkolaSerifOffc" w:cs="Tahoma"/>
          <w:color w:val="2B2B2B"/>
          <w:sz w:val="22"/>
          <w:szCs w:val="22"/>
        </w:rPr>
      </w:pPr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      - 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од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страната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примач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- 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назив</w:t>
      </w:r>
      <w:proofErr w:type="spellEnd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примач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: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Буџет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РМ - Филозофски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факултет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Скопје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>; 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банка</w:t>
      </w:r>
      <w:proofErr w:type="spellEnd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примачот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: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Народна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банка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РМ; 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сметка</w:t>
      </w:r>
      <w:proofErr w:type="spellEnd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примачот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: 100000000063095;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сметка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на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буџетски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color w:val="2B2B2B"/>
          <w:sz w:val="22"/>
          <w:szCs w:val="22"/>
        </w:rPr>
        <w:t>корисник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>: 1600104227 788 18; 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приходна</w:t>
      </w:r>
      <w:proofErr w:type="spellEnd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 </w:t>
      </w:r>
      <w:proofErr w:type="spellStart"/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шифра</w:t>
      </w:r>
      <w:proofErr w:type="spellEnd"/>
      <w:r w:rsidRPr="0097561B">
        <w:rPr>
          <w:rFonts w:ascii="SkolaSerifOffc" w:hAnsi="SkolaSerifOffc" w:cs="Tahoma"/>
          <w:color w:val="2B2B2B"/>
          <w:sz w:val="22"/>
          <w:szCs w:val="22"/>
        </w:rPr>
        <w:t>: 723019 и </w:t>
      </w:r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>програма</w:t>
      </w:r>
      <w:r w:rsidRPr="0097561B">
        <w:rPr>
          <w:rFonts w:ascii="SkolaSerifOffc" w:hAnsi="SkolaSerifOffc" w:cs="Tahoma"/>
          <w:color w:val="2B2B2B"/>
          <w:sz w:val="22"/>
          <w:szCs w:val="22"/>
        </w:rPr>
        <w:t>:41;</w:t>
      </w:r>
    </w:p>
    <w:p w14:paraId="698149CB" w14:textId="77777777" w:rsidR="004B4A11" w:rsidRPr="00715482" w:rsidRDefault="002736F3" w:rsidP="004B4A11">
      <w:pPr>
        <w:pStyle w:val="NormalWeb"/>
        <w:rPr>
          <w:rFonts w:ascii="SkolaSerifOffc" w:hAnsi="SkolaSerifOffc"/>
          <w:sz w:val="22"/>
          <w:szCs w:val="22"/>
        </w:rPr>
      </w:pPr>
      <w:r w:rsidRPr="0097561B">
        <w:rPr>
          <w:rFonts w:ascii="SkolaSerifOffc" w:hAnsi="SkolaSerifOffc" w:cs="Tahoma"/>
          <w:b/>
          <w:bCs/>
          <w:color w:val="2B2B2B"/>
          <w:sz w:val="22"/>
          <w:szCs w:val="22"/>
        </w:rPr>
        <w:t xml:space="preserve">      </w:t>
      </w:r>
      <w:proofErr w:type="spellStart"/>
      <w:r w:rsidR="004B4A11" w:rsidRPr="00715482">
        <w:rPr>
          <w:rFonts w:ascii="SkolaSerifOffc" w:eastAsiaTheme="minorHAnsi" w:hAnsi="SkolaSerifOffc" w:cs="Arial"/>
          <w:b/>
          <w:bCs/>
          <w:color w:val="2B2B2B"/>
          <w:sz w:val="22"/>
          <w:szCs w:val="22"/>
        </w:rPr>
        <w:t>Важно</w:t>
      </w:r>
      <w:proofErr w:type="spellEnd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: </w:t>
      </w:r>
      <w:proofErr w:type="spellStart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>При</w:t>
      </w:r>
      <w:proofErr w:type="spellEnd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>уплатата</w:t>
      </w:r>
      <w:proofErr w:type="spellEnd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>на</w:t>
      </w:r>
      <w:proofErr w:type="spellEnd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>рата</w:t>
      </w:r>
      <w:proofErr w:type="spellEnd"/>
      <w:r w:rsidR="004B4A11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>
        <w:rPr>
          <w:rFonts w:ascii="SkolaSerifOffc" w:eastAsiaTheme="minorHAnsi" w:hAnsi="SkolaSerifOffc" w:cs="Arial"/>
          <w:color w:val="2B2B2B"/>
          <w:sz w:val="22"/>
          <w:szCs w:val="22"/>
        </w:rPr>
        <w:t>на</w:t>
      </w:r>
      <w:proofErr w:type="spellEnd"/>
      <w:r w:rsidR="004B4A11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>
        <w:rPr>
          <w:rFonts w:ascii="SkolaSerifOffc" w:eastAsiaTheme="minorHAnsi" w:hAnsi="SkolaSerifOffc" w:cs="Arial"/>
          <w:color w:val="2B2B2B"/>
          <w:sz w:val="22"/>
          <w:szCs w:val="22"/>
        </w:rPr>
        <w:t>жиро</w:t>
      </w:r>
      <w:proofErr w:type="spellEnd"/>
      <w:r w:rsidR="004B4A11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>сметка</w:t>
      </w:r>
      <w:proofErr w:type="spellEnd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>на</w:t>
      </w:r>
      <w:proofErr w:type="spellEnd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>Филозофскиот</w:t>
      </w:r>
      <w:proofErr w:type="spellEnd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eastAsiaTheme="minorHAnsi" w:hAnsi="SkolaSerifOffc" w:cs="Arial"/>
          <w:color w:val="2B2B2B"/>
          <w:sz w:val="22"/>
          <w:szCs w:val="22"/>
        </w:rPr>
        <w:t>факултет</w:t>
      </w:r>
      <w:proofErr w:type="spellEnd"/>
      <w:r w:rsidR="004B4A11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, </w:t>
      </w:r>
      <w:proofErr w:type="spellStart"/>
      <w:r w:rsidR="004B4A11">
        <w:rPr>
          <w:rFonts w:ascii="SkolaSerifOffc" w:eastAsiaTheme="minorHAnsi" w:hAnsi="SkolaSerifOffc" w:cs="Arial"/>
          <w:color w:val="2B2B2B"/>
          <w:sz w:val="22"/>
          <w:szCs w:val="22"/>
        </w:rPr>
        <w:t>на</w:t>
      </w:r>
      <w:proofErr w:type="spellEnd"/>
      <w:r w:rsidR="004B4A11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>
        <w:rPr>
          <w:rFonts w:ascii="SkolaSerifOffc" w:eastAsiaTheme="minorHAnsi" w:hAnsi="SkolaSerifOffc" w:cs="Arial"/>
          <w:color w:val="2B2B2B"/>
          <w:sz w:val="22"/>
          <w:szCs w:val="22"/>
        </w:rPr>
        <w:t>уплатницата</w:t>
      </w:r>
      <w:proofErr w:type="spellEnd"/>
      <w:r w:rsidR="004B4A11">
        <w:rPr>
          <w:rFonts w:ascii="SkolaSerifOffc" w:eastAsiaTheme="minorHAnsi" w:hAnsi="SkolaSerifOffc" w:cs="Arial"/>
          <w:color w:val="2B2B2B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од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страната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на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налогодавач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задолжително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во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571A13">
        <w:rPr>
          <w:rFonts w:ascii="SkolaSerifOffc" w:hAnsi="SkolaSerifOffc"/>
          <w:b/>
          <w:bCs/>
          <w:sz w:val="22"/>
          <w:szCs w:val="22"/>
        </w:rPr>
        <w:t>повикување</w:t>
      </w:r>
      <w:proofErr w:type="spellEnd"/>
      <w:r w:rsidR="004B4A11" w:rsidRPr="00571A13">
        <w:rPr>
          <w:rFonts w:ascii="SkolaSerifOffc" w:hAnsi="SkolaSerifOffc"/>
          <w:b/>
          <w:bCs/>
          <w:sz w:val="22"/>
          <w:szCs w:val="22"/>
        </w:rPr>
        <w:t xml:space="preserve"> </w:t>
      </w:r>
      <w:proofErr w:type="spellStart"/>
      <w:r w:rsidR="004B4A11" w:rsidRPr="00571A13">
        <w:rPr>
          <w:rFonts w:ascii="SkolaSerifOffc" w:hAnsi="SkolaSerifOffc"/>
          <w:b/>
          <w:bCs/>
          <w:sz w:val="22"/>
          <w:szCs w:val="22"/>
        </w:rPr>
        <w:t>на</w:t>
      </w:r>
      <w:proofErr w:type="spellEnd"/>
      <w:r w:rsidR="004B4A11" w:rsidRPr="00571A13">
        <w:rPr>
          <w:rFonts w:ascii="SkolaSerifOffc" w:hAnsi="SkolaSerifOffc"/>
          <w:b/>
          <w:bCs/>
          <w:sz w:val="22"/>
          <w:szCs w:val="22"/>
        </w:rPr>
        <w:t xml:space="preserve"> </w:t>
      </w:r>
      <w:proofErr w:type="spellStart"/>
      <w:r w:rsidR="004B4A11" w:rsidRPr="00571A13">
        <w:rPr>
          <w:rFonts w:ascii="SkolaSerifOffc" w:hAnsi="SkolaSerifOffc"/>
          <w:b/>
          <w:bCs/>
          <w:sz w:val="22"/>
          <w:szCs w:val="22"/>
        </w:rPr>
        <w:t>број</w:t>
      </w:r>
      <w:proofErr w:type="spellEnd"/>
      <w:r w:rsidR="004B4A11" w:rsidRPr="00571A13">
        <w:rPr>
          <w:rFonts w:ascii="SkolaSerifOffc" w:hAnsi="SkolaSerifOffc"/>
          <w:b/>
          <w:bCs/>
          <w:sz w:val="22"/>
          <w:szCs w:val="22"/>
        </w:rPr>
        <w:t xml:space="preserve"> - </w:t>
      </w:r>
      <w:proofErr w:type="spellStart"/>
      <w:r w:rsidR="004B4A11" w:rsidRPr="00571A13">
        <w:rPr>
          <w:rFonts w:ascii="SkolaSerifOffc" w:hAnsi="SkolaSerifOffc"/>
          <w:b/>
          <w:bCs/>
          <w:sz w:val="22"/>
          <w:szCs w:val="22"/>
        </w:rPr>
        <w:t>задолжување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да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се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внесе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бројот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на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студиската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програма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и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тоа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 xml:space="preserve"> </w:t>
      </w:r>
      <w:proofErr w:type="spellStart"/>
      <w:r w:rsidR="004B4A11" w:rsidRPr="00715482">
        <w:rPr>
          <w:rFonts w:ascii="SkolaSerifOffc" w:hAnsi="SkolaSerifOffc"/>
          <w:sz w:val="22"/>
          <w:szCs w:val="22"/>
        </w:rPr>
        <w:t>за</w:t>
      </w:r>
      <w:proofErr w:type="spellEnd"/>
      <w:r w:rsidR="004B4A11" w:rsidRPr="00715482">
        <w:rPr>
          <w:rFonts w:ascii="SkolaSerifOffc" w:hAnsi="SkolaSerifOffc"/>
          <w:sz w:val="22"/>
          <w:szCs w:val="22"/>
        </w:rPr>
        <w:t>:</w:t>
      </w:r>
    </w:p>
    <w:p w14:paraId="0D8F88C5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Практична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филозофија</w:t>
      </w:r>
      <w:proofErr w:type="spellEnd"/>
      <w:r w:rsidRPr="00715482">
        <w:rPr>
          <w:rFonts w:ascii="SkolaSerifOffc" w:hAnsi="SkolaSerifOffc"/>
        </w:rPr>
        <w:t xml:space="preserve">                                                          </w:t>
      </w:r>
      <w:r w:rsidRPr="00715482">
        <w:rPr>
          <w:rFonts w:ascii="SkolaSerifOffc" w:hAnsi="SkolaSerifOffc"/>
          <w:lang w:val="en-US"/>
        </w:rPr>
        <w:t xml:space="preserve">                                  </w:t>
      </w:r>
      <w:r w:rsidRPr="00715482">
        <w:rPr>
          <w:rFonts w:ascii="SkolaSerifOffc" w:hAnsi="SkolaSerifOffc"/>
        </w:rPr>
        <w:t xml:space="preserve">   </w:t>
      </w:r>
      <w:r w:rsidRPr="00715482">
        <w:rPr>
          <w:rFonts w:ascii="SkolaSerifOffc" w:hAnsi="SkolaSerifOffc"/>
          <w:b/>
          <w:bCs/>
        </w:rPr>
        <w:t>723019-01</w:t>
      </w:r>
    </w:p>
    <w:p w14:paraId="567EAD7B" w14:textId="2774F1CC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lastRenderedPageBreak/>
        <w:t>Теоретска</w:t>
      </w:r>
      <w:proofErr w:type="spellEnd"/>
      <w:r w:rsidRPr="00715482">
        <w:rPr>
          <w:rFonts w:ascii="SkolaSerifOffc" w:hAnsi="SkolaSerifOffc"/>
        </w:rPr>
        <w:t xml:space="preserve"> филозофија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  <w:lang w:val="en-US"/>
        </w:rPr>
        <w:t xml:space="preserve">                                           </w:t>
      </w:r>
      <w:r w:rsidRPr="00715482">
        <w:rPr>
          <w:rFonts w:ascii="SkolaSerifOffc" w:hAnsi="SkolaSerifOffc"/>
          <w:b/>
          <w:bCs/>
        </w:rPr>
        <w:t>723019-01</w:t>
      </w:r>
    </w:p>
    <w:p w14:paraId="54D21F33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Педагошки</w:t>
      </w:r>
      <w:proofErr w:type="spellEnd"/>
      <w:r w:rsidRPr="00715482">
        <w:rPr>
          <w:rFonts w:ascii="SkolaSerifOffc" w:hAnsi="SkolaSerifOffc"/>
        </w:rPr>
        <w:t xml:space="preserve"> науки                                                                       </w:t>
      </w:r>
      <w:r w:rsidRPr="00715482">
        <w:rPr>
          <w:rFonts w:ascii="SkolaSerifOffc" w:hAnsi="SkolaSerifOffc"/>
          <w:lang w:val="en-US"/>
        </w:rPr>
        <w:t xml:space="preserve">                                  </w:t>
      </w:r>
      <w:r w:rsidRPr="00715482">
        <w:rPr>
          <w:rFonts w:ascii="SkolaSerifOffc" w:hAnsi="SkolaSerifOffc"/>
        </w:rPr>
        <w:t xml:space="preserve"> </w:t>
      </w:r>
      <w:r w:rsidRPr="00715482">
        <w:rPr>
          <w:rFonts w:ascii="SkolaSerifOffc" w:hAnsi="SkolaSerifOffc"/>
          <w:b/>
          <w:bCs/>
        </w:rPr>
        <w:t>723019-02</w:t>
      </w:r>
    </w:p>
    <w:p w14:paraId="1C03C75D" w14:textId="656734AE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Историја</w:t>
      </w:r>
      <w:proofErr w:type="spellEnd"/>
      <w:r w:rsidRPr="00715482">
        <w:rPr>
          <w:rFonts w:ascii="SkolaSerifOffc" w:hAnsi="SkolaSerifOffc"/>
        </w:rPr>
        <w:t xml:space="preserve"> 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  <w:t xml:space="preserve">                          </w:t>
      </w:r>
      <w:r w:rsidRPr="00715482">
        <w:rPr>
          <w:rFonts w:ascii="SkolaSerifOffc" w:hAnsi="SkolaSerifOffc"/>
          <w:lang w:val="en-US"/>
        </w:rPr>
        <w:t xml:space="preserve">                                           </w:t>
      </w:r>
      <w:r w:rsidRPr="00715482">
        <w:rPr>
          <w:rFonts w:ascii="SkolaSerifOffc" w:hAnsi="SkolaSerifOffc"/>
        </w:rPr>
        <w:t xml:space="preserve"> </w:t>
      </w:r>
      <w:r>
        <w:rPr>
          <w:rFonts w:ascii="SkolaSerifOffc" w:hAnsi="SkolaSerifOffc"/>
          <w:lang w:val="mk-MK"/>
        </w:rPr>
        <w:t xml:space="preserve">     </w:t>
      </w:r>
      <w:r w:rsidRPr="00715482">
        <w:rPr>
          <w:rFonts w:ascii="SkolaSerifOffc" w:hAnsi="SkolaSerifOffc"/>
          <w:b/>
          <w:bCs/>
        </w:rPr>
        <w:t>723019-03</w:t>
      </w:r>
    </w:p>
    <w:p w14:paraId="5803FA79" w14:textId="39CA0B66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Историја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уметноста</w:t>
      </w:r>
      <w:proofErr w:type="spellEnd"/>
      <w:r w:rsidRPr="00715482">
        <w:rPr>
          <w:rFonts w:ascii="SkolaSerifOffc" w:hAnsi="SkolaSerifOffc"/>
        </w:rPr>
        <w:tab/>
        <w:t>                   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  <w:lang w:val="en-US"/>
        </w:rPr>
        <w:t xml:space="preserve">                                             </w:t>
      </w:r>
      <w:r w:rsidRPr="00715482">
        <w:rPr>
          <w:rFonts w:ascii="SkolaSerifOffc" w:hAnsi="SkolaSerifOffc"/>
        </w:rPr>
        <w:t xml:space="preserve"> </w:t>
      </w:r>
      <w:r>
        <w:rPr>
          <w:rFonts w:ascii="SkolaSerifOffc" w:hAnsi="SkolaSerifOffc"/>
          <w:lang w:val="mk-MK"/>
        </w:rPr>
        <w:t xml:space="preserve">        </w:t>
      </w:r>
      <w:r w:rsidRPr="00715482">
        <w:rPr>
          <w:rFonts w:ascii="SkolaSerifOffc" w:hAnsi="SkolaSerifOffc"/>
          <w:b/>
          <w:bCs/>
        </w:rPr>
        <w:t>723019-04</w:t>
      </w:r>
    </w:p>
    <w:p w14:paraId="2BACDCEF" w14:textId="148766E5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Безбедност</w:t>
      </w:r>
      <w:proofErr w:type="spellEnd"/>
      <w:r w:rsidRPr="00715482">
        <w:rPr>
          <w:rFonts w:ascii="SkolaSerifOffc" w:hAnsi="SkolaSerifOffc"/>
        </w:rPr>
        <w:t xml:space="preserve">                                                                    </w:t>
      </w:r>
      <w:r w:rsidRPr="00715482">
        <w:rPr>
          <w:rFonts w:ascii="SkolaSerifOffc" w:hAnsi="SkolaSerifOffc"/>
        </w:rPr>
        <w:tab/>
        <w:t xml:space="preserve">            </w:t>
      </w:r>
      <w:r w:rsidRPr="00715482">
        <w:rPr>
          <w:rFonts w:ascii="SkolaSerifOffc" w:hAnsi="SkolaSerifOffc"/>
          <w:lang w:val="en-US"/>
        </w:rPr>
        <w:t xml:space="preserve">                               </w:t>
      </w:r>
      <w:r w:rsidRPr="00715482">
        <w:rPr>
          <w:rFonts w:ascii="SkolaSerifOffc" w:hAnsi="SkolaSerifOffc"/>
          <w:b/>
          <w:bCs/>
        </w:rPr>
        <w:t>723019-05</w:t>
      </w:r>
    </w:p>
    <w:p w14:paraId="21A482A9" w14:textId="708CFC31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Психологија</w:t>
      </w:r>
      <w:proofErr w:type="spellEnd"/>
      <w:r w:rsidRPr="00715482">
        <w:rPr>
          <w:rFonts w:ascii="SkolaSerifOffc" w:hAnsi="SkolaSerifOffc"/>
        </w:rPr>
        <w:t xml:space="preserve">                                                                  </w:t>
      </w:r>
      <w:r w:rsidRPr="00715482">
        <w:rPr>
          <w:rFonts w:ascii="SkolaSerifOffc" w:hAnsi="SkolaSerifOffc"/>
        </w:rPr>
        <w:tab/>
        <w:t xml:space="preserve">           </w:t>
      </w:r>
      <w:r w:rsidRPr="00715482">
        <w:rPr>
          <w:rFonts w:ascii="SkolaSerifOffc" w:hAnsi="SkolaSerifOffc"/>
          <w:lang w:val="en-US"/>
        </w:rPr>
        <w:t xml:space="preserve">                                </w:t>
      </w:r>
      <w:r w:rsidRPr="00715482">
        <w:rPr>
          <w:rFonts w:ascii="SkolaSerifOffc" w:hAnsi="SkolaSerifOffc"/>
          <w:b/>
          <w:bCs/>
        </w:rPr>
        <w:t>723019-06</w:t>
      </w:r>
    </w:p>
    <w:p w14:paraId="3F354BF6" w14:textId="1B01D08D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Социологија</w:t>
      </w:r>
      <w:proofErr w:type="spellEnd"/>
      <w:r w:rsidRPr="00715482">
        <w:rPr>
          <w:rFonts w:ascii="SkolaSerifOffc" w:hAnsi="SkolaSerifOffc"/>
        </w:rPr>
        <w:t xml:space="preserve">                                                                      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  <w:lang w:val="en-US"/>
        </w:rPr>
        <w:t xml:space="preserve">                                 </w:t>
      </w:r>
      <w:r w:rsidRPr="00715482">
        <w:rPr>
          <w:rFonts w:ascii="SkolaSerifOffc" w:hAnsi="SkolaSerifOffc"/>
        </w:rPr>
        <w:t xml:space="preserve"> </w:t>
      </w:r>
      <w:r>
        <w:rPr>
          <w:rFonts w:ascii="SkolaSerifOffc" w:hAnsi="SkolaSerifOffc"/>
          <w:lang w:val="mk-MK"/>
        </w:rPr>
        <w:t xml:space="preserve">         </w:t>
      </w:r>
      <w:r w:rsidRPr="00715482">
        <w:rPr>
          <w:rFonts w:ascii="SkolaSerifOffc" w:hAnsi="SkolaSerifOffc"/>
          <w:b/>
          <w:bCs/>
        </w:rPr>
        <w:t>723019-07</w:t>
      </w:r>
    </w:p>
    <w:p w14:paraId="7AAFE98A" w14:textId="6A83500B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Стратегиски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одбранбени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студии</w:t>
      </w:r>
      <w:proofErr w:type="spellEnd"/>
      <w:r w:rsidRPr="00715482">
        <w:rPr>
          <w:rFonts w:ascii="SkolaSerifOffc" w:hAnsi="SkolaSerifOffc"/>
        </w:rPr>
        <w:t xml:space="preserve">                            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  <w:lang w:val="en-US"/>
        </w:rPr>
        <w:t xml:space="preserve">                                           </w:t>
      </w:r>
      <w:r w:rsidRPr="00715482">
        <w:rPr>
          <w:rFonts w:ascii="SkolaSerifOffc" w:hAnsi="SkolaSerifOffc"/>
          <w:b/>
          <w:bCs/>
        </w:rPr>
        <w:t>723019-08</w:t>
      </w:r>
    </w:p>
    <w:p w14:paraId="499F56C8" w14:textId="54B316FA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Социјална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работа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социјална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политика</w:t>
      </w:r>
      <w:proofErr w:type="spellEnd"/>
      <w:r w:rsidRPr="00715482">
        <w:rPr>
          <w:rFonts w:ascii="SkolaSerifOffc" w:hAnsi="SkolaSerifOffc"/>
        </w:rPr>
        <w:t xml:space="preserve">                  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  <w:lang w:val="en-US"/>
        </w:rPr>
        <w:t xml:space="preserve">                                    </w:t>
      </w:r>
      <w:r w:rsidRPr="00715482">
        <w:rPr>
          <w:rFonts w:ascii="SkolaSerifOffc" w:hAnsi="SkolaSerifOffc"/>
        </w:rPr>
        <w:t xml:space="preserve">       </w:t>
      </w:r>
      <w:r w:rsidRPr="00715482">
        <w:rPr>
          <w:rFonts w:ascii="SkolaSerifOffc" w:hAnsi="SkolaSerifOffc"/>
          <w:b/>
          <w:bCs/>
        </w:rPr>
        <w:t>723019-09</w:t>
      </w:r>
    </w:p>
    <w:p w14:paraId="00D1160B" w14:textId="0CA7D5FF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Мир</w:t>
      </w:r>
      <w:proofErr w:type="spellEnd"/>
      <w:r w:rsidRPr="00715482">
        <w:rPr>
          <w:rFonts w:ascii="SkolaSerifOffc" w:hAnsi="SkolaSerifOffc"/>
        </w:rPr>
        <w:t xml:space="preserve"> 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  <w:t xml:space="preserve">                                                                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  <w:lang w:val="en-US"/>
        </w:rPr>
        <w:t xml:space="preserve">                     </w:t>
      </w:r>
      <w:r>
        <w:rPr>
          <w:rFonts w:ascii="SkolaSerifOffc" w:hAnsi="SkolaSerifOffc"/>
          <w:lang w:val="mk-MK"/>
        </w:rPr>
        <w:t xml:space="preserve">          </w:t>
      </w:r>
      <w:r w:rsidRPr="00715482">
        <w:rPr>
          <w:rFonts w:ascii="SkolaSerifOffc" w:hAnsi="SkolaSerifOffc"/>
          <w:lang w:val="en-US"/>
        </w:rPr>
        <w:t xml:space="preserve"> </w:t>
      </w:r>
      <w:r w:rsidRPr="00715482">
        <w:rPr>
          <w:rFonts w:ascii="SkolaSerifOffc" w:hAnsi="SkolaSerifOffc"/>
          <w:b/>
          <w:bCs/>
        </w:rPr>
        <w:t>723019-11</w:t>
      </w:r>
    </w:p>
    <w:p w14:paraId="7047603C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Класична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филологија</w:t>
      </w:r>
      <w:proofErr w:type="spellEnd"/>
      <w:r w:rsidRPr="00715482">
        <w:rPr>
          <w:rFonts w:ascii="SkolaSerifOffc" w:hAnsi="SkolaSerifOffc"/>
        </w:rPr>
        <w:t xml:space="preserve">, </w:t>
      </w:r>
      <w:proofErr w:type="spellStart"/>
      <w:r w:rsidRPr="00715482">
        <w:rPr>
          <w:rFonts w:ascii="SkolaSerifOffc" w:hAnsi="SkolaSerifOffc"/>
        </w:rPr>
        <w:t>византологија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микенологија</w:t>
      </w:r>
      <w:proofErr w:type="spellEnd"/>
      <w:r w:rsidRPr="00715482">
        <w:rPr>
          <w:rFonts w:ascii="SkolaSerifOffc" w:hAnsi="SkolaSerifOffc"/>
        </w:rPr>
        <w:t xml:space="preserve">                    </w:t>
      </w:r>
      <w:r w:rsidRPr="00715482">
        <w:rPr>
          <w:rFonts w:ascii="SkolaSerifOffc" w:hAnsi="SkolaSerifOffc"/>
          <w:lang w:val="en-US"/>
        </w:rPr>
        <w:t xml:space="preserve">           </w:t>
      </w:r>
      <w:r w:rsidRPr="00715482">
        <w:rPr>
          <w:rFonts w:ascii="SkolaSerifOffc" w:hAnsi="SkolaSerifOffc"/>
        </w:rPr>
        <w:t xml:space="preserve">          </w:t>
      </w:r>
      <w:r w:rsidRPr="00715482">
        <w:rPr>
          <w:rFonts w:ascii="SkolaSerifOffc" w:hAnsi="SkolaSerifOffc"/>
          <w:b/>
          <w:bCs/>
        </w:rPr>
        <w:t>723019-12</w:t>
      </w:r>
    </w:p>
    <w:p w14:paraId="7D43DF7F" w14:textId="4F647CEC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Специјална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едукација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рехабилитација</w:t>
      </w:r>
      <w:proofErr w:type="spellEnd"/>
      <w:r w:rsidRPr="00715482">
        <w:rPr>
          <w:rFonts w:ascii="SkolaSerifOffc" w:hAnsi="SkolaSerifOffc"/>
        </w:rPr>
        <w:t xml:space="preserve"> – </w:t>
      </w:r>
      <w:proofErr w:type="spellStart"/>
      <w:r w:rsidRPr="00715482">
        <w:rPr>
          <w:rFonts w:ascii="SkolaSerifOffc" w:hAnsi="SkolaSerifOffc"/>
        </w:rPr>
        <w:t>Моторни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нарушувања</w:t>
      </w:r>
      <w:proofErr w:type="spellEnd"/>
      <w:r w:rsidRPr="00715482">
        <w:rPr>
          <w:rFonts w:ascii="SkolaSerifOffc" w:hAnsi="SkolaSerifOffc"/>
        </w:rPr>
        <w:t>                     </w:t>
      </w:r>
      <w:r w:rsidRPr="00715482">
        <w:rPr>
          <w:rFonts w:ascii="SkolaSerifOffc" w:hAnsi="SkolaSerifOffc"/>
          <w:b/>
          <w:bCs/>
        </w:rPr>
        <w:t>723019-13</w:t>
      </w:r>
    </w:p>
    <w:p w14:paraId="2FE200B3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Специјална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едукација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рехабилитација</w:t>
      </w:r>
      <w:proofErr w:type="spellEnd"/>
      <w:r w:rsidRPr="00715482">
        <w:rPr>
          <w:rFonts w:ascii="SkolaSerifOffc" w:hAnsi="SkolaSerifOffc"/>
        </w:rPr>
        <w:t xml:space="preserve"> – </w:t>
      </w:r>
      <w:proofErr w:type="spellStart"/>
      <w:r w:rsidRPr="00715482">
        <w:rPr>
          <w:rFonts w:ascii="SkolaSerifOffc" w:hAnsi="SkolaSerifOffc"/>
        </w:rPr>
        <w:t>Оштетување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видот</w:t>
      </w:r>
      <w:proofErr w:type="spellEnd"/>
      <w:r w:rsidRPr="00715482">
        <w:rPr>
          <w:rFonts w:ascii="SkolaSerifOffc" w:hAnsi="SkolaSerifOffc"/>
        </w:rPr>
        <w:t xml:space="preserve">                     </w:t>
      </w:r>
      <w:r w:rsidRPr="00715482">
        <w:rPr>
          <w:rFonts w:ascii="SkolaSerifOffc" w:hAnsi="SkolaSerifOffc"/>
          <w:b/>
          <w:bCs/>
        </w:rPr>
        <w:t>723019-13</w:t>
      </w:r>
    </w:p>
    <w:p w14:paraId="0C41ACB8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Специјална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едукација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рехабилитација</w:t>
      </w:r>
      <w:proofErr w:type="spellEnd"/>
      <w:r w:rsidRPr="00715482">
        <w:rPr>
          <w:rFonts w:ascii="SkolaSerifOffc" w:hAnsi="SkolaSerifOffc"/>
        </w:rPr>
        <w:t xml:space="preserve"> – </w:t>
      </w:r>
      <w:proofErr w:type="spellStart"/>
      <w:r w:rsidRPr="00715482">
        <w:rPr>
          <w:rFonts w:ascii="SkolaSerifOffc" w:hAnsi="SkolaSerifOffc"/>
        </w:rPr>
        <w:t>Оштетување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слухот</w:t>
      </w:r>
      <w:proofErr w:type="spellEnd"/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  <w:lang w:val="en-US"/>
        </w:rPr>
        <w:t xml:space="preserve">         </w:t>
      </w:r>
      <w:r w:rsidRPr="00715482">
        <w:rPr>
          <w:rFonts w:ascii="SkolaSerifOffc" w:hAnsi="SkolaSerifOffc"/>
        </w:rPr>
        <w:t> </w:t>
      </w:r>
      <w:r w:rsidRPr="00715482">
        <w:rPr>
          <w:rFonts w:ascii="SkolaSerifOffc" w:hAnsi="SkolaSerifOffc"/>
          <w:b/>
          <w:bCs/>
        </w:rPr>
        <w:t>723019-13</w:t>
      </w:r>
    </w:p>
    <w:p w14:paraId="4E8BD294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Специјална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едукација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рехабилитација</w:t>
      </w:r>
      <w:proofErr w:type="spellEnd"/>
      <w:r w:rsidRPr="00715482">
        <w:rPr>
          <w:rFonts w:ascii="SkolaSerifOffc" w:hAnsi="SkolaSerifOffc"/>
        </w:rPr>
        <w:t xml:space="preserve"> - </w:t>
      </w:r>
      <w:proofErr w:type="spellStart"/>
      <w:r w:rsidRPr="00715482">
        <w:rPr>
          <w:rFonts w:ascii="SkolaSerifOffc" w:hAnsi="SkolaSerifOffc"/>
        </w:rPr>
        <w:t>Специфични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тешкотии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во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учењето</w:t>
      </w:r>
      <w:proofErr w:type="spellEnd"/>
      <w:r w:rsidRPr="00715482">
        <w:rPr>
          <w:rFonts w:ascii="SkolaSerifOffc" w:hAnsi="SkolaSerifOffc"/>
        </w:rPr>
        <w:t xml:space="preserve">                </w:t>
      </w:r>
      <w:r w:rsidRPr="00715482">
        <w:rPr>
          <w:rFonts w:ascii="SkolaSerifOffc" w:hAnsi="SkolaSerifOffc"/>
          <w:b/>
          <w:bCs/>
        </w:rPr>
        <w:t>723019-13</w:t>
      </w:r>
    </w:p>
    <w:p w14:paraId="651A5965" w14:textId="2C031E6E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ind w:right="-501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Специјална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едукација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рехабилитација</w:t>
      </w:r>
      <w:proofErr w:type="spellEnd"/>
      <w:r w:rsidRPr="00715482">
        <w:rPr>
          <w:rFonts w:ascii="SkolaSerifOffc" w:hAnsi="SkolaSerifOffc"/>
        </w:rPr>
        <w:t xml:space="preserve">- </w:t>
      </w:r>
      <w:proofErr w:type="spellStart"/>
      <w:r w:rsidRPr="00715482">
        <w:rPr>
          <w:rFonts w:ascii="SkolaSerifOffc" w:hAnsi="SkolaSerifOffc"/>
        </w:rPr>
        <w:t>Интелетуална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попреченост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аутизам</w:t>
      </w:r>
      <w:proofErr w:type="spellEnd"/>
      <w:r w:rsidRPr="00715482">
        <w:rPr>
          <w:rFonts w:ascii="SkolaSerifOffc" w:hAnsi="SkolaSerifOffc"/>
        </w:rPr>
        <w:t xml:space="preserve"> </w:t>
      </w:r>
      <w:r w:rsidRPr="00715482">
        <w:rPr>
          <w:rFonts w:ascii="SkolaSerifOffc" w:hAnsi="SkolaSerifOffc"/>
        </w:rPr>
        <w:tab/>
        <w:t xml:space="preserve">     </w:t>
      </w:r>
      <w:r>
        <w:rPr>
          <w:rFonts w:ascii="SkolaSerifOffc" w:hAnsi="SkolaSerifOffc"/>
          <w:lang w:val="mk-MK"/>
        </w:rPr>
        <w:t xml:space="preserve">  </w:t>
      </w:r>
      <w:r w:rsidRPr="00715482">
        <w:rPr>
          <w:rFonts w:ascii="SkolaSerifOffc" w:hAnsi="SkolaSerifOffc"/>
          <w:b/>
          <w:bCs/>
        </w:rPr>
        <w:t>723019-13</w:t>
      </w:r>
    </w:p>
    <w:p w14:paraId="3EE46B88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ind w:right="-501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Специјална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едукација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рехабилитација</w:t>
      </w:r>
      <w:proofErr w:type="spellEnd"/>
      <w:r w:rsidRPr="00715482">
        <w:rPr>
          <w:rFonts w:ascii="SkolaSerifOffc" w:hAnsi="SkolaSerifOffc"/>
        </w:rPr>
        <w:t xml:space="preserve">- </w:t>
      </w:r>
      <w:proofErr w:type="spellStart"/>
      <w:r w:rsidRPr="00715482">
        <w:rPr>
          <w:rFonts w:ascii="SkolaSerifOffc" w:hAnsi="SkolaSerifOffc"/>
        </w:rPr>
        <w:t>Инклузивно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образование</w:t>
      </w:r>
      <w:proofErr w:type="spellEnd"/>
      <w:r w:rsidRPr="00715482">
        <w:rPr>
          <w:rFonts w:ascii="SkolaSerifOffc" w:hAnsi="SkolaSerifOffc"/>
        </w:rPr>
        <w:t xml:space="preserve"> </w:t>
      </w:r>
      <w:r w:rsidRPr="00715482">
        <w:rPr>
          <w:rFonts w:ascii="SkolaSerifOffc" w:hAnsi="SkolaSerifOffc"/>
        </w:rPr>
        <w:tab/>
        <w:t xml:space="preserve">           </w:t>
      </w:r>
      <w:r w:rsidRPr="00715482">
        <w:rPr>
          <w:rFonts w:ascii="SkolaSerifOffc" w:hAnsi="SkolaSerifOffc"/>
          <w:b/>
          <w:bCs/>
        </w:rPr>
        <w:t>723019-13</w:t>
      </w:r>
    </w:p>
    <w:p w14:paraId="5BFE1333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ind w:right="-501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Специјална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едукација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рехабилитација</w:t>
      </w:r>
      <w:proofErr w:type="spellEnd"/>
      <w:r w:rsidRPr="00715482">
        <w:rPr>
          <w:rFonts w:ascii="SkolaSerifOffc" w:hAnsi="SkolaSerifOffc"/>
        </w:rPr>
        <w:t xml:space="preserve">- </w:t>
      </w:r>
      <w:proofErr w:type="spellStart"/>
      <w:r w:rsidRPr="00715482">
        <w:rPr>
          <w:rFonts w:ascii="SkolaSerifOffc" w:hAnsi="SkolaSerifOffc"/>
        </w:rPr>
        <w:t>асистивна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технологија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за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лица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со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попреченост</w:t>
      </w:r>
      <w:proofErr w:type="spellEnd"/>
      <w:r w:rsidRPr="00715482">
        <w:rPr>
          <w:rFonts w:ascii="SkolaSerifOffc" w:hAnsi="SkolaSerifOffc"/>
        </w:rPr>
        <w:t xml:space="preserve"> 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  <w:b/>
          <w:bCs/>
        </w:rPr>
        <w:t>723019-13</w:t>
      </w:r>
    </w:p>
    <w:p w14:paraId="3D3380B7" w14:textId="1AF5F9ED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ind w:right="-501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Специјална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едукација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рехабилитација</w:t>
      </w:r>
      <w:proofErr w:type="spellEnd"/>
      <w:r w:rsidRPr="00715482">
        <w:rPr>
          <w:rFonts w:ascii="SkolaSerifOffc" w:hAnsi="SkolaSerifOffc"/>
        </w:rPr>
        <w:t xml:space="preserve">- </w:t>
      </w:r>
      <w:proofErr w:type="spellStart"/>
      <w:r w:rsidRPr="00715482">
        <w:rPr>
          <w:rFonts w:ascii="SkolaSerifOffc" w:hAnsi="SkolaSerifOffc"/>
        </w:rPr>
        <w:t>рана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интервенција</w:t>
      </w:r>
      <w:proofErr w:type="spellEnd"/>
      <w:r w:rsidRPr="00715482">
        <w:rPr>
          <w:rFonts w:ascii="SkolaSerifOffc" w:hAnsi="SkolaSerifOffc"/>
        </w:rPr>
        <w:t xml:space="preserve"> </w:t>
      </w:r>
      <w:r w:rsidRPr="00715482">
        <w:rPr>
          <w:rFonts w:ascii="SkolaSerifOffc" w:hAnsi="SkolaSerifOffc"/>
        </w:rPr>
        <w:tab/>
        <w:t xml:space="preserve">           </w:t>
      </w:r>
      <w:r w:rsidRPr="00715482">
        <w:rPr>
          <w:rFonts w:ascii="SkolaSerifOffc" w:hAnsi="SkolaSerifOffc"/>
          <w:b/>
          <w:bCs/>
        </w:rPr>
        <w:t>723019-13</w:t>
      </w:r>
    </w:p>
    <w:p w14:paraId="7BDDC99D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Европски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студии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по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интеграција</w:t>
      </w:r>
      <w:proofErr w:type="spellEnd"/>
      <w:r w:rsidRPr="00715482">
        <w:rPr>
          <w:rFonts w:ascii="SkolaSerifOffc" w:hAnsi="SkolaSerifOffc"/>
        </w:rPr>
        <w:t>                            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  <w:t xml:space="preserve">           </w:t>
      </w:r>
      <w:r w:rsidRPr="00715482">
        <w:rPr>
          <w:rFonts w:ascii="SkolaSerifOffc" w:hAnsi="SkolaSerifOffc"/>
          <w:b/>
          <w:bCs/>
        </w:rPr>
        <w:t>723019-14</w:t>
      </w:r>
    </w:p>
    <w:p w14:paraId="068C83C6" w14:textId="003B13C9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Менаџмент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во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образованието</w:t>
      </w:r>
      <w:proofErr w:type="spellEnd"/>
      <w:r w:rsidRPr="00715482">
        <w:rPr>
          <w:rFonts w:ascii="SkolaSerifOffc" w:hAnsi="SkolaSerifOffc"/>
        </w:rPr>
        <w:t> </w:t>
      </w:r>
      <w:r w:rsidRPr="00715482">
        <w:rPr>
          <w:rFonts w:ascii="SkolaSerifOffc" w:hAnsi="SkolaSerifOffc"/>
          <w:b/>
          <w:bCs/>
        </w:rPr>
        <w:t xml:space="preserve">                                   </w:t>
      </w:r>
      <w:r w:rsidRPr="00715482">
        <w:rPr>
          <w:rFonts w:ascii="SkolaSerifOffc" w:hAnsi="SkolaSerifOffc"/>
          <w:b/>
          <w:bCs/>
        </w:rPr>
        <w:tab/>
      </w:r>
      <w:r w:rsidRPr="00715482">
        <w:rPr>
          <w:rFonts w:ascii="SkolaSerifOffc" w:hAnsi="SkolaSerifOffc"/>
          <w:b/>
          <w:bCs/>
        </w:rPr>
        <w:tab/>
        <w:t xml:space="preserve">             </w:t>
      </w:r>
      <w:r w:rsidRPr="00715482">
        <w:rPr>
          <w:rFonts w:ascii="SkolaSerifOffc" w:hAnsi="SkolaSerifOffc"/>
          <w:b/>
          <w:bCs/>
          <w:lang w:val="en-US"/>
        </w:rPr>
        <w:t xml:space="preserve">   </w:t>
      </w:r>
      <w:r w:rsidRPr="00715482">
        <w:rPr>
          <w:rFonts w:ascii="SkolaSerifOffc" w:hAnsi="SkolaSerifOffc"/>
          <w:b/>
          <w:bCs/>
        </w:rPr>
        <w:t xml:space="preserve">                   723019-912</w:t>
      </w:r>
    </w:p>
    <w:p w14:paraId="57A80098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Менаџмент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човечки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ресурси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во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општествени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дејности</w:t>
      </w:r>
      <w:proofErr w:type="spellEnd"/>
      <w:r w:rsidRPr="00715482">
        <w:rPr>
          <w:rFonts w:ascii="SkolaSerifOffc" w:hAnsi="SkolaSerifOffc"/>
        </w:rPr>
        <w:t xml:space="preserve">                                  </w:t>
      </w:r>
      <w:r w:rsidRPr="00715482">
        <w:rPr>
          <w:rFonts w:ascii="SkolaSerifOffc" w:hAnsi="SkolaSerifOffc"/>
          <w:b/>
          <w:bCs/>
        </w:rPr>
        <w:t>723019-933</w:t>
      </w:r>
    </w:p>
    <w:p w14:paraId="632BB3DD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Меѓународни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односи:Разрешување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на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конфликти</w:t>
      </w:r>
      <w:proofErr w:type="spellEnd"/>
      <w:r w:rsidRPr="00715482">
        <w:rPr>
          <w:rFonts w:ascii="SkolaSerifOffc" w:hAnsi="SkolaSerifOffc"/>
        </w:rPr>
        <w:t xml:space="preserve">, </w:t>
      </w:r>
      <w:proofErr w:type="spellStart"/>
      <w:r w:rsidRPr="00715482">
        <w:rPr>
          <w:rFonts w:ascii="SkolaSerifOffc" w:hAnsi="SkolaSerifOffc"/>
        </w:rPr>
        <w:t>дипломатија</w:t>
      </w:r>
      <w:proofErr w:type="spellEnd"/>
      <w:r w:rsidRPr="00715482">
        <w:rPr>
          <w:rFonts w:ascii="SkolaSerifOffc" w:hAnsi="SkolaSerifOffc"/>
        </w:rPr>
        <w:t xml:space="preserve"> и </w:t>
      </w:r>
      <w:proofErr w:type="spellStart"/>
      <w:r w:rsidRPr="00715482">
        <w:rPr>
          <w:rFonts w:ascii="SkolaSerifOffc" w:hAnsi="SkolaSerifOffc"/>
        </w:rPr>
        <w:t>глобално</w:t>
      </w:r>
      <w:proofErr w:type="spellEnd"/>
      <w:r w:rsidRPr="00715482">
        <w:rPr>
          <w:rFonts w:ascii="SkolaSerifOffc" w:hAnsi="SkolaSerifOffc"/>
        </w:rPr>
        <w:t xml:space="preserve"> </w:t>
      </w:r>
      <w:proofErr w:type="spellStart"/>
      <w:r w:rsidRPr="00715482">
        <w:rPr>
          <w:rFonts w:ascii="SkolaSerifOffc" w:hAnsi="SkolaSerifOffc"/>
        </w:rPr>
        <w:t>управување</w:t>
      </w:r>
      <w:proofErr w:type="spellEnd"/>
      <w:r w:rsidRPr="00715482">
        <w:rPr>
          <w:rFonts w:ascii="SkolaSerifOffc" w:hAnsi="SkolaSerifOffc"/>
        </w:rPr>
        <w:t xml:space="preserve">        </w:t>
      </w:r>
      <w:r w:rsidRPr="00715482">
        <w:rPr>
          <w:rFonts w:ascii="SkolaSerifOffc" w:hAnsi="SkolaSerifOffc"/>
          <w:b/>
          <w:bCs/>
        </w:rPr>
        <w:t>723019-938</w:t>
      </w:r>
      <w:r w:rsidRPr="00715482">
        <w:rPr>
          <w:rFonts w:ascii="SkolaSerifOffc" w:hAnsi="SkolaSerifOffc"/>
        </w:rPr>
        <w:t xml:space="preserve">                                                                 </w:t>
      </w:r>
    </w:p>
    <w:p w14:paraId="1EA00DAA" w14:textId="4FA52F8C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Младинска</w:t>
      </w:r>
      <w:proofErr w:type="spellEnd"/>
      <w:r w:rsidRPr="00715482">
        <w:rPr>
          <w:rFonts w:ascii="SkolaSerifOffc" w:hAnsi="SkolaSerifOffc"/>
        </w:rPr>
        <w:t xml:space="preserve"> работа 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  <w:lang w:val="en-US"/>
        </w:rPr>
        <w:t xml:space="preserve">          </w:t>
      </w:r>
      <w:r w:rsidRPr="00715482">
        <w:rPr>
          <w:rFonts w:ascii="SkolaSerifOffc" w:hAnsi="SkolaSerifOffc"/>
        </w:rPr>
        <w:t xml:space="preserve">                        </w:t>
      </w:r>
      <w:r w:rsidR="00911193">
        <w:rPr>
          <w:rFonts w:ascii="SkolaSerifOffc" w:hAnsi="SkolaSerifOffc"/>
          <w:lang w:val="mk-MK"/>
        </w:rPr>
        <w:t xml:space="preserve">          </w:t>
      </w:r>
      <w:r w:rsidRPr="00715482">
        <w:rPr>
          <w:rFonts w:ascii="SkolaSerifOffc" w:hAnsi="SkolaSerifOffc"/>
          <w:b/>
          <w:bCs/>
        </w:rPr>
        <w:t>723019-1185</w:t>
      </w:r>
    </w:p>
    <w:p w14:paraId="7D38E734" w14:textId="0F1DEBF9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r w:rsidRPr="00715482">
        <w:rPr>
          <w:rFonts w:ascii="SkolaSerifOffc" w:hAnsi="SkolaSerifOffc"/>
        </w:rPr>
        <w:t> </w:t>
      </w:r>
      <w:proofErr w:type="spellStart"/>
      <w:r w:rsidRPr="00715482">
        <w:rPr>
          <w:rFonts w:ascii="SkolaSerifOffc" w:hAnsi="SkolaSerifOffc"/>
        </w:rPr>
        <w:t>Археологија</w:t>
      </w:r>
      <w:proofErr w:type="spellEnd"/>
      <w:r w:rsidRPr="00715482">
        <w:rPr>
          <w:rFonts w:ascii="SkolaSerifOffc" w:hAnsi="SkolaSerifOffc"/>
        </w:rPr>
        <w:t xml:space="preserve">                                          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  <w:lang w:val="en-US"/>
        </w:rPr>
        <w:t xml:space="preserve"> </w:t>
      </w:r>
      <w:r w:rsidRPr="00715482">
        <w:rPr>
          <w:rFonts w:ascii="SkolaSerifOffc" w:hAnsi="SkolaSerifOffc"/>
          <w:lang w:val="en-US"/>
        </w:rPr>
        <w:tab/>
      </w:r>
      <w:r w:rsidRPr="00715482">
        <w:rPr>
          <w:rFonts w:ascii="SkolaSerifOffc" w:hAnsi="SkolaSerifOffc"/>
          <w:lang w:val="en-US"/>
        </w:rPr>
        <w:tab/>
      </w:r>
      <w:r w:rsidRPr="00715482">
        <w:rPr>
          <w:rFonts w:ascii="SkolaSerifOffc" w:hAnsi="SkolaSerifOffc"/>
          <w:lang w:val="en-US"/>
        </w:rPr>
        <w:tab/>
      </w:r>
      <w:r w:rsidRPr="00715482">
        <w:rPr>
          <w:rFonts w:ascii="SkolaSerifOffc" w:hAnsi="SkolaSerifOffc"/>
        </w:rPr>
        <w:t xml:space="preserve">         </w:t>
      </w:r>
      <w:r w:rsidR="00911193">
        <w:rPr>
          <w:rFonts w:ascii="SkolaSerifOffc" w:hAnsi="SkolaSerifOffc"/>
          <w:lang w:val="mk-MK"/>
        </w:rPr>
        <w:t xml:space="preserve"> </w:t>
      </w:r>
      <w:r w:rsidRPr="00715482">
        <w:rPr>
          <w:rFonts w:ascii="SkolaSerifOffc" w:hAnsi="SkolaSerifOffc"/>
        </w:rPr>
        <w:t xml:space="preserve">  </w:t>
      </w:r>
      <w:r w:rsidRPr="00715482">
        <w:rPr>
          <w:rFonts w:ascii="SkolaSerifOffc" w:hAnsi="SkolaSerifOffc"/>
          <w:b/>
          <w:bCs/>
        </w:rPr>
        <w:t>723019-04</w:t>
      </w:r>
    </w:p>
    <w:p w14:paraId="0B0ABBCB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Родови</w:t>
      </w:r>
      <w:proofErr w:type="spellEnd"/>
      <w:r w:rsidRPr="00715482">
        <w:rPr>
          <w:rFonts w:ascii="SkolaSerifOffc" w:hAnsi="SkolaSerifOffc"/>
        </w:rPr>
        <w:t xml:space="preserve"> студии</w:t>
      </w:r>
      <w:r w:rsidRPr="00715482">
        <w:rPr>
          <w:rFonts w:ascii="SkolaSerifOffc" w:hAnsi="SkolaSerifOffc"/>
          <w:b/>
          <w:bCs/>
        </w:rPr>
        <w:t xml:space="preserve">                                                               </w:t>
      </w:r>
      <w:r w:rsidRPr="00715482">
        <w:rPr>
          <w:rFonts w:ascii="SkolaSerifOffc" w:hAnsi="SkolaSerifOffc"/>
          <w:b/>
          <w:bCs/>
        </w:rPr>
        <w:tab/>
        <w:t xml:space="preserve"> </w:t>
      </w:r>
      <w:r w:rsidRPr="00715482">
        <w:rPr>
          <w:rFonts w:ascii="SkolaSerifOffc" w:hAnsi="SkolaSerifOffc"/>
          <w:b/>
          <w:bCs/>
        </w:rPr>
        <w:tab/>
      </w:r>
      <w:r w:rsidRPr="00715482">
        <w:rPr>
          <w:rFonts w:ascii="SkolaSerifOffc" w:hAnsi="SkolaSerifOffc"/>
          <w:b/>
          <w:bCs/>
        </w:rPr>
        <w:tab/>
      </w:r>
      <w:r w:rsidRPr="00715482">
        <w:rPr>
          <w:rFonts w:ascii="SkolaSerifOffc" w:hAnsi="SkolaSerifOffc"/>
          <w:b/>
          <w:bCs/>
        </w:rPr>
        <w:tab/>
        <w:t xml:space="preserve">            723019-1070</w:t>
      </w:r>
    </w:p>
    <w:p w14:paraId="35D2FEA3" w14:textId="692ACBBC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Корпоративна</w:t>
      </w:r>
      <w:proofErr w:type="spellEnd"/>
      <w:r w:rsidRPr="00715482">
        <w:rPr>
          <w:rFonts w:ascii="SkolaSerifOffc" w:hAnsi="SkolaSerifOffc"/>
        </w:rPr>
        <w:t xml:space="preserve"> безбедност </w:t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</w:r>
      <w:r w:rsidRPr="00715482">
        <w:rPr>
          <w:rFonts w:ascii="SkolaSerifOffc" w:hAnsi="SkolaSerifOffc"/>
        </w:rPr>
        <w:tab/>
        <w:t xml:space="preserve">                      </w:t>
      </w:r>
      <w:r w:rsidR="00911193">
        <w:rPr>
          <w:rFonts w:ascii="SkolaSerifOffc" w:hAnsi="SkolaSerifOffc"/>
          <w:lang w:val="mk-MK"/>
        </w:rPr>
        <w:t xml:space="preserve">          </w:t>
      </w:r>
      <w:r w:rsidRPr="00715482">
        <w:rPr>
          <w:rFonts w:ascii="SkolaSerifOffc" w:hAnsi="SkolaSerifOffc"/>
        </w:rPr>
        <w:t xml:space="preserve"> </w:t>
      </w:r>
      <w:r w:rsidRPr="00715482">
        <w:rPr>
          <w:rFonts w:ascii="SkolaSerifOffc" w:hAnsi="SkolaSerifOffc"/>
          <w:b/>
          <w:bCs/>
        </w:rPr>
        <w:t>723019-1090</w:t>
      </w:r>
    </w:p>
    <w:p w14:paraId="7A7F8D47" w14:textId="77777777" w:rsidR="004B4A11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Безбедносен</w:t>
      </w:r>
      <w:proofErr w:type="spellEnd"/>
      <w:r w:rsidRPr="00715482">
        <w:rPr>
          <w:rFonts w:ascii="SkolaSerifOffc" w:hAnsi="SkolaSerifOffc"/>
        </w:rPr>
        <w:t xml:space="preserve"> менаџмент</w:t>
      </w:r>
      <w:r w:rsidRPr="00715482">
        <w:rPr>
          <w:rFonts w:ascii="SkolaSerifOffc" w:hAnsi="SkolaSerifOffc"/>
          <w:b/>
          <w:bCs/>
        </w:rPr>
        <w:t xml:space="preserve">                                           </w:t>
      </w:r>
      <w:r w:rsidRPr="00715482">
        <w:rPr>
          <w:rFonts w:ascii="SkolaSerifOffc" w:hAnsi="SkolaSerifOffc"/>
          <w:b/>
          <w:bCs/>
        </w:rPr>
        <w:tab/>
      </w:r>
      <w:r w:rsidRPr="00715482">
        <w:rPr>
          <w:rFonts w:ascii="SkolaSerifOffc" w:hAnsi="SkolaSerifOffc"/>
          <w:b/>
          <w:bCs/>
        </w:rPr>
        <w:tab/>
      </w:r>
      <w:r w:rsidRPr="00715482">
        <w:rPr>
          <w:rFonts w:ascii="SkolaSerifOffc" w:hAnsi="SkolaSerifOffc"/>
          <w:b/>
          <w:bCs/>
        </w:rPr>
        <w:tab/>
      </w:r>
      <w:r w:rsidRPr="00715482">
        <w:rPr>
          <w:rFonts w:ascii="SkolaSerifOffc" w:hAnsi="SkolaSerifOffc"/>
          <w:b/>
          <w:bCs/>
        </w:rPr>
        <w:tab/>
      </w:r>
      <w:r w:rsidRPr="00715482">
        <w:rPr>
          <w:rFonts w:ascii="SkolaSerifOffc" w:hAnsi="SkolaSerifOffc"/>
          <w:b/>
          <w:bCs/>
        </w:rPr>
        <w:tab/>
      </w:r>
      <w:r w:rsidRPr="00715482">
        <w:rPr>
          <w:rFonts w:ascii="SkolaSerifOffc" w:hAnsi="SkolaSerifOffc"/>
          <w:b/>
          <w:bCs/>
          <w:lang w:val="en-US"/>
        </w:rPr>
        <w:t>7</w:t>
      </w:r>
      <w:r w:rsidRPr="00715482">
        <w:rPr>
          <w:rFonts w:ascii="SkolaSerifOffc" w:hAnsi="SkolaSerifOffc"/>
          <w:b/>
          <w:bCs/>
        </w:rPr>
        <w:t>23019-1195</w:t>
      </w:r>
    </w:p>
    <w:p w14:paraId="0E82EC73" w14:textId="2E97DBA1" w:rsidR="00E31CDF" w:rsidRPr="00715482" w:rsidRDefault="004B4A11" w:rsidP="004B4A11">
      <w:pPr>
        <w:pStyle w:val="ListParagraph"/>
        <w:numPr>
          <w:ilvl w:val="0"/>
          <w:numId w:val="19"/>
        </w:numPr>
        <w:spacing w:after="240" w:line="276" w:lineRule="auto"/>
        <w:rPr>
          <w:rFonts w:ascii="SkolaSerifOffc" w:hAnsi="SkolaSerifOffc"/>
        </w:rPr>
      </w:pPr>
      <w:proofErr w:type="spellStart"/>
      <w:r w:rsidRPr="00715482">
        <w:rPr>
          <w:rFonts w:ascii="SkolaSerifOffc" w:hAnsi="SkolaSerifOffc"/>
        </w:rPr>
        <w:t>Религиски</w:t>
      </w:r>
      <w:proofErr w:type="spellEnd"/>
      <w:r w:rsidRPr="00715482">
        <w:rPr>
          <w:rFonts w:ascii="SkolaSerifOffc" w:hAnsi="SkolaSerifOffc"/>
        </w:rPr>
        <w:t xml:space="preserve"> студи</w:t>
      </w:r>
      <w:r w:rsidRPr="00715482">
        <w:rPr>
          <w:rFonts w:ascii="SkolaSerifOffc" w:hAnsi="SkolaSerifOffc"/>
          <w:b/>
          <w:bCs/>
        </w:rPr>
        <w:t xml:space="preserve">                                               </w:t>
      </w:r>
      <w:r w:rsidRPr="00715482">
        <w:rPr>
          <w:rFonts w:ascii="SkolaSerifOffc" w:hAnsi="SkolaSerifOffc"/>
          <w:b/>
          <w:bCs/>
        </w:rPr>
        <w:tab/>
      </w:r>
      <w:r w:rsidRPr="00715482">
        <w:rPr>
          <w:rFonts w:ascii="SkolaSerifOffc" w:hAnsi="SkolaSerifOffc"/>
          <w:b/>
          <w:bCs/>
        </w:rPr>
        <w:tab/>
      </w:r>
      <w:r w:rsidRPr="00715482">
        <w:rPr>
          <w:rFonts w:ascii="SkolaSerifOffc" w:hAnsi="SkolaSerifOffc"/>
          <w:b/>
          <w:bCs/>
          <w:lang w:val="en-US"/>
        </w:rPr>
        <w:t xml:space="preserve"> </w:t>
      </w:r>
      <w:r w:rsidRPr="00715482">
        <w:rPr>
          <w:rFonts w:ascii="SkolaSerifOffc" w:hAnsi="SkolaSerifOffc"/>
          <w:b/>
          <w:bCs/>
          <w:lang w:val="en-US"/>
        </w:rPr>
        <w:tab/>
      </w:r>
      <w:r w:rsidRPr="00715482">
        <w:rPr>
          <w:rFonts w:ascii="SkolaSerifOffc" w:hAnsi="SkolaSerifOffc"/>
          <w:b/>
          <w:bCs/>
          <w:lang w:val="en-US"/>
        </w:rPr>
        <w:tab/>
      </w:r>
      <w:r w:rsidRPr="00715482">
        <w:rPr>
          <w:rFonts w:ascii="SkolaSerifOffc" w:hAnsi="SkolaSerifOffc"/>
          <w:b/>
          <w:bCs/>
          <w:lang w:val="en-US"/>
        </w:rPr>
        <w:tab/>
      </w:r>
      <w:r w:rsidRPr="00715482">
        <w:rPr>
          <w:rFonts w:ascii="SkolaSerifOffc" w:hAnsi="SkolaSerifOffc"/>
          <w:b/>
          <w:bCs/>
          <w:lang w:val="en-US"/>
        </w:rPr>
        <w:tab/>
      </w:r>
      <w:r w:rsidRPr="00715482">
        <w:rPr>
          <w:rFonts w:ascii="SkolaSerifOffc" w:hAnsi="SkolaSerifOffc"/>
          <w:b/>
          <w:bCs/>
        </w:rPr>
        <w:t>723019-1091</w:t>
      </w:r>
      <w:r w:rsidR="00E31CDF" w:rsidRPr="00715482">
        <w:rPr>
          <w:rFonts w:ascii="SkolaSerifOffc" w:hAnsi="SkolaSerifOffc"/>
          <w:b/>
          <w:bCs/>
          <w:lang w:val="en-US"/>
        </w:rPr>
        <w:tab/>
      </w:r>
      <w:r w:rsidR="00E31CDF" w:rsidRPr="00715482">
        <w:rPr>
          <w:rFonts w:ascii="SkolaSerifOffc" w:hAnsi="SkolaSerifOffc"/>
          <w:b/>
          <w:bCs/>
          <w:lang w:val="en-US"/>
        </w:rPr>
        <w:tab/>
      </w:r>
      <w:r w:rsidR="00E31CDF" w:rsidRPr="00715482">
        <w:rPr>
          <w:rFonts w:ascii="SkolaSerifOffc" w:hAnsi="SkolaSerifOffc"/>
          <w:b/>
          <w:bCs/>
          <w:lang w:val="en-US"/>
        </w:rPr>
        <w:tab/>
      </w:r>
      <w:r w:rsidR="000D3659">
        <w:rPr>
          <w:rFonts w:ascii="SkolaSerifOffc" w:hAnsi="SkolaSerifOffc"/>
          <w:b/>
          <w:bCs/>
          <w:lang w:val="mk-MK"/>
        </w:rPr>
        <w:t xml:space="preserve"> </w:t>
      </w:r>
    </w:p>
    <w:p w14:paraId="77D6CE6A" w14:textId="3D7E1C38" w:rsidR="000D3659" w:rsidRDefault="00E31CDF" w:rsidP="00E31CDF">
      <w:pPr>
        <w:spacing w:after="240" w:line="276" w:lineRule="auto"/>
        <w:ind w:left="450"/>
        <w:rPr>
          <w:rFonts w:ascii="SkolaSerifOffc" w:hAnsi="SkolaSerifOffc"/>
        </w:rPr>
      </w:pP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Во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b/>
          <w:bCs/>
          <w:color w:val="2B2B2B"/>
          <w:lang w:eastAsia="mk-MK"/>
        </w:rPr>
        <w:t>цел</w:t>
      </w:r>
      <w:proofErr w:type="spellEnd"/>
      <w:r w:rsidRPr="00E31CDF">
        <w:rPr>
          <w:rFonts w:ascii="SkolaSerifOffc" w:hAnsi="SkolaSerifOffc" w:cs="Arial"/>
          <w:b/>
          <w:bCs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b/>
          <w:bCs/>
          <w:color w:val="2B2B2B"/>
          <w:lang w:eastAsia="mk-MK"/>
        </w:rPr>
        <w:t>на</w:t>
      </w:r>
      <w:proofErr w:type="spellEnd"/>
      <w:r w:rsidRPr="00E31CDF">
        <w:rPr>
          <w:rFonts w:ascii="SkolaSerifOffc" w:hAnsi="SkolaSerifOffc" w:cs="Arial"/>
          <w:b/>
          <w:bCs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b/>
          <w:bCs/>
          <w:color w:val="2B2B2B"/>
          <w:lang w:eastAsia="mk-MK"/>
        </w:rPr>
        <w:t>дознака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задолжително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се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внесува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името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на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студиската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програма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и </w:t>
      </w: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цел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на</w:t>
      </w:r>
      <w:proofErr w:type="spellEnd"/>
      <w:r w:rsidRPr="00E31CDF">
        <w:rPr>
          <w:rFonts w:ascii="SkolaSerifOffc" w:hAnsi="SkolaSerifOffc" w:cs="Arial"/>
          <w:color w:val="2B2B2B"/>
          <w:lang w:eastAsia="mk-MK"/>
        </w:rPr>
        <w:t xml:space="preserve"> </w:t>
      </w:r>
      <w:proofErr w:type="spellStart"/>
      <w:r w:rsidRPr="00E31CDF">
        <w:rPr>
          <w:rFonts w:ascii="SkolaSerifOffc" w:hAnsi="SkolaSerifOffc" w:cs="Arial"/>
          <w:color w:val="2B2B2B"/>
          <w:lang w:eastAsia="mk-MK"/>
        </w:rPr>
        <w:t>уплата</w:t>
      </w:r>
      <w:proofErr w:type="spellEnd"/>
      <w:r w:rsidR="004B4A11">
        <w:rPr>
          <w:rFonts w:ascii="SkolaSerifOffc" w:hAnsi="SkolaSerifOffc" w:cs="Arial"/>
          <w:color w:val="2B2B2B"/>
          <w:lang w:val="mk-MK" w:eastAsia="mk-MK"/>
        </w:rPr>
        <w:t>.</w:t>
      </w:r>
      <w:r w:rsidRPr="00E31CDF">
        <w:rPr>
          <w:rFonts w:ascii="SkolaSerifOffc" w:hAnsi="SkolaSerifOffc"/>
        </w:rPr>
        <w:tab/>
      </w:r>
      <w:r w:rsidRPr="00E31CDF">
        <w:rPr>
          <w:rFonts w:ascii="SkolaSerifOffc" w:hAnsi="SkolaSerifOffc"/>
        </w:rPr>
        <w:tab/>
      </w:r>
      <w:r w:rsidRPr="00E31CDF">
        <w:rPr>
          <w:rFonts w:ascii="SkolaSerifOffc" w:hAnsi="SkolaSerifOffc"/>
        </w:rPr>
        <w:tab/>
      </w:r>
      <w:r w:rsidRPr="00E31CDF">
        <w:rPr>
          <w:rFonts w:ascii="SkolaSerifOffc" w:hAnsi="SkolaSerifOffc"/>
        </w:rPr>
        <w:tab/>
      </w:r>
      <w:r w:rsidRPr="00E31CDF">
        <w:rPr>
          <w:rFonts w:ascii="SkolaSerifOffc" w:hAnsi="SkolaSerifOffc"/>
        </w:rPr>
        <w:tab/>
      </w:r>
    </w:p>
    <w:p w14:paraId="100C423C" w14:textId="6D80836B" w:rsidR="00AB0E8F" w:rsidRPr="00E31CDF" w:rsidRDefault="000D3659" w:rsidP="00E31CDF">
      <w:pPr>
        <w:spacing w:after="240" w:line="276" w:lineRule="auto"/>
        <w:ind w:left="450"/>
        <w:rPr>
          <w:rFonts w:ascii="SkolaSerifOffc" w:hAnsi="SkolaSerifOffc" w:cs="Tahoma"/>
          <w:sz w:val="22"/>
          <w:szCs w:val="22"/>
        </w:rPr>
      </w:pPr>
      <w:r>
        <w:rPr>
          <w:rFonts w:ascii="SkolaSerifOffc" w:hAnsi="SkolaSerifOffc"/>
          <w:lang w:val="mk-MK"/>
        </w:rPr>
        <w:t>Филозофски факултет</w:t>
      </w:r>
      <w:r w:rsidR="00E31CDF" w:rsidRPr="00E31CDF">
        <w:rPr>
          <w:rFonts w:ascii="SkolaSerifOffc" w:hAnsi="SkolaSerifOffc"/>
        </w:rPr>
        <w:tab/>
      </w:r>
      <w:r w:rsidR="00E31CDF" w:rsidRPr="00E31CDF">
        <w:rPr>
          <w:rFonts w:ascii="SkolaSerifOffc" w:hAnsi="SkolaSerifOffc"/>
        </w:rPr>
        <w:tab/>
      </w:r>
      <w:r w:rsidR="00E31CDF" w:rsidRPr="00E31CDF">
        <w:rPr>
          <w:rFonts w:ascii="SkolaSerifOffc" w:hAnsi="SkolaSerifOffc"/>
        </w:rPr>
        <w:tab/>
      </w:r>
      <w:r w:rsidR="00E31CDF" w:rsidRPr="00E31CDF">
        <w:rPr>
          <w:rFonts w:ascii="SkolaSerifOffc" w:hAnsi="SkolaSerifOffc"/>
        </w:rPr>
        <w:tab/>
      </w:r>
      <w:r w:rsidR="00E31CDF" w:rsidRPr="00E31CDF">
        <w:rPr>
          <w:rFonts w:ascii="SkolaSerifOffc" w:hAnsi="SkolaSerifOffc"/>
        </w:rPr>
        <w:tab/>
      </w:r>
    </w:p>
    <w:sectPr w:rsidR="00AB0E8F" w:rsidRPr="00E31CDF" w:rsidSect="002D287B">
      <w:pgSz w:w="16839" w:h="11907" w:orient="landscape" w:code="9"/>
      <w:pgMar w:top="45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SansCnOffc">
    <w:altName w:val="Times New Roman"/>
    <w:panose1 w:val="02000000000000000000"/>
    <w:charset w:val="CC"/>
    <w:family w:val="auto"/>
    <w:pitch w:val="variable"/>
    <w:sig w:usb0="A000022F" w:usb1="5000205B" w:usb2="00000000" w:usb3="00000000" w:csb0="0000008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187"/>
    <w:multiLevelType w:val="multilevel"/>
    <w:tmpl w:val="7A0221C6"/>
    <w:lvl w:ilvl="0">
      <w:start w:val="1"/>
      <w:numFmt w:val="decimal"/>
      <w:pStyle w:val="-"/>
      <w:lvlText w:val="[%1].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D17857"/>
    <w:multiLevelType w:val="multilevel"/>
    <w:tmpl w:val="4B44CAF2"/>
    <w:lvl w:ilvl="0">
      <w:start w:val="1"/>
      <w:numFmt w:val="bullet"/>
      <w:pStyle w:val="--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413EC"/>
    <w:multiLevelType w:val="hybridMultilevel"/>
    <w:tmpl w:val="51FE15A8"/>
    <w:lvl w:ilvl="0" w:tplc="B922D942">
      <w:numFmt w:val="bullet"/>
      <w:lvlText w:val="-"/>
      <w:lvlJc w:val="left"/>
      <w:pPr>
        <w:ind w:left="720" w:hanging="360"/>
      </w:pPr>
      <w:rPr>
        <w:rFonts w:ascii="SkolaSerifOffc" w:eastAsia="Times New Roman" w:hAnsi="SkolaSerifOff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0592"/>
    <w:multiLevelType w:val="multilevel"/>
    <w:tmpl w:val="FD50A532"/>
    <w:lvl w:ilvl="0">
      <w:start w:val="1"/>
      <w:numFmt w:val="decimal"/>
      <w:pStyle w:val="-0"/>
      <w:lvlText w:val="%1."/>
      <w:lvlJc w:val="left"/>
      <w:pPr>
        <w:tabs>
          <w:tab w:val="num" w:pos="5103"/>
        </w:tabs>
        <w:ind w:left="510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1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55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7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158" w:hanging="180"/>
      </w:pPr>
      <w:rPr>
        <w:rFonts w:hint="default"/>
      </w:rPr>
    </w:lvl>
  </w:abstractNum>
  <w:abstractNum w:abstractNumId="4" w15:restartNumberingAfterBreak="0">
    <w:nsid w:val="160735C9"/>
    <w:multiLevelType w:val="multilevel"/>
    <w:tmpl w:val="357E8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A39306F"/>
    <w:multiLevelType w:val="hybridMultilevel"/>
    <w:tmpl w:val="74EC1168"/>
    <w:lvl w:ilvl="0" w:tplc="1BCE1D90">
      <w:start w:val="1"/>
      <w:numFmt w:val="bullet"/>
      <w:pStyle w:val="--0"/>
      <w:lvlText w:val="–"/>
      <w:lvlJc w:val="left"/>
      <w:pPr>
        <w:ind w:left="1211" w:hanging="360"/>
      </w:pPr>
      <w:rPr>
        <w:rFonts w:ascii="SkolaSansCnOffc" w:hAnsi="SkolaSansCnOffc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A13EB"/>
    <w:multiLevelType w:val="multilevel"/>
    <w:tmpl w:val="FDC4ED74"/>
    <w:lvl w:ilvl="0">
      <w:start w:val="1"/>
      <w:numFmt w:val="decimal"/>
      <w:pStyle w:val="--1"/>
      <w:lvlText w:val="%1."/>
      <w:lvlJc w:val="left"/>
      <w:pPr>
        <w:ind w:left="680" w:hanging="680"/>
      </w:pPr>
      <w:rPr>
        <w:rFonts w:ascii="Georgia" w:hAnsi="Georgi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7" w15:restartNumberingAfterBreak="0">
    <w:nsid w:val="206E5CAA"/>
    <w:multiLevelType w:val="multilevel"/>
    <w:tmpl w:val="7BEEE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4296569"/>
    <w:multiLevelType w:val="multilevel"/>
    <w:tmpl w:val="70B6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E6263"/>
    <w:multiLevelType w:val="hybridMultilevel"/>
    <w:tmpl w:val="9F32BD1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07541"/>
    <w:multiLevelType w:val="multilevel"/>
    <w:tmpl w:val="0688D5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6E27D0F"/>
    <w:multiLevelType w:val="multilevel"/>
    <w:tmpl w:val="15CC9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E2641F0"/>
    <w:multiLevelType w:val="hybridMultilevel"/>
    <w:tmpl w:val="4E348234"/>
    <w:lvl w:ilvl="0" w:tplc="813C4E78">
      <w:start w:val="1"/>
      <w:numFmt w:val="decimal"/>
      <w:lvlText w:val="%1."/>
      <w:lvlJc w:val="right"/>
      <w:pPr>
        <w:ind w:left="360" w:hanging="360"/>
      </w:pPr>
      <w:rPr>
        <w:rFonts w:ascii="Georgia" w:hAnsi="Georgia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D36913"/>
    <w:multiLevelType w:val="multilevel"/>
    <w:tmpl w:val="AB846D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26E585D"/>
    <w:multiLevelType w:val="multilevel"/>
    <w:tmpl w:val="3AB4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B83965"/>
    <w:multiLevelType w:val="hybridMultilevel"/>
    <w:tmpl w:val="0BBA195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57C85"/>
    <w:multiLevelType w:val="multilevel"/>
    <w:tmpl w:val="84B6E2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7F723D4"/>
    <w:multiLevelType w:val="hybridMultilevel"/>
    <w:tmpl w:val="706A0CC2"/>
    <w:lvl w:ilvl="0" w:tplc="D8BC30F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E2D67E8"/>
    <w:multiLevelType w:val="multilevel"/>
    <w:tmpl w:val="18A4A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F8C659A"/>
    <w:multiLevelType w:val="multilevel"/>
    <w:tmpl w:val="441A00DA"/>
    <w:styleLink w:val="-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pacing w:val="0"/>
        <w:w w:val="100"/>
        <w:sz w:val="22"/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9"/>
  </w:num>
  <w:num w:numId="5">
    <w:abstractNumId w:val="0"/>
  </w:num>
  <w:num w:numId="6">
    <w:abstractNumId w:val="3"/>
  </w:num>
  <w:num w:numId="7">
    <w:abstractNumId w:val="17"/>
  </w:num>
  <w:num w:numId="8">
    <w:abstractNumId w:val="12"/>
  </w:num>
  <w:num w:numId="9">
    <w:abstractNumId w:val="18"/>
  </w:num>
  <w:num w:numId="10">
    <w:abstractNumId w:val="4"/>
  </w:num>
  <w:num w:numId="11">
    <w:abstractNumId w:val="7"/>
  </w:num>
  <w:num w:numId="12">
    <w:abstractNumId w:val="13"/>
  </w:num>
  <w:num w:numId="13">
    <w:abstractNumId w:val="16"/>
  </w:num>
  <w:num w:numId="14">
    <w:abstractNumId w:val="8"/>
  </w:num>
  <w:num w:numId="15">
    <w:abstractNumId w:val="10"/>
  </w:num>
  <w:num w:numId="16">
    <w:abstractNumId w:val="14"/>
  </w:num>
  <w:num w:numId="17">
    <w:abstractNumId w:val="11"/>
  </w:num>
  <w:num w:numId="18">
    <w:abstractNumId w:val="9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4C2"/>
    <w:rsid w:val="00012EF8"/>
    <w:rsid w:val="0003070F"/>
    <w:rsid w:val="000358DC"/>
    <w:rsid w:val="000403E9"/>
    <w:rsid w:val="00056B0B"/>
    <w:rsid w:val="000613C4"/>
    <w:rsid w:val="000760E3"/>
    <w:rsid w:val="00085693"/>
    <w:rsid w:val="00096593"/>
    <w:rsid w:val="000A1E76"/>
    <w:rsid w:val="000A39BC"/>
    <w:rsid w:val="000C229C"/>
    <w:rsid w:val="000C31D8"/>
    <w:rsid w:val="000C6D7E"/>
    <w:rsid w:val="000D0395"/>
    <w:rsid w:val="000D113B"/>
    <w:rsid w:val="000D3659"/>
    <w:rsid w:val="000D599C"/>
    <w:rsid w:val="000E1C78"/>
    <w:rsid w:val="000F2FFD"/>
    <w:rsid w:val="000F3318"/>
    <w:rsid w:val="00102353"/>
    <w:rsid w:val="001068B5"/>
    <w:rsid w:val="0011299C"/>
    <w:rsid w:val="00114CAA"/>
    <w:rsid w:val="001238DF"/>
    <w:rsid w:val="00124861"/>
    <w:rsid w:val="00125F34"/>
    <w:rsid w:val="001279C8"/>
    <w:rsid w:val="001303B8"/>
    <w:rsid w:val="00142696"/>
    <w:rsid w:val="00153C56"/>
    <w:rsid w:val="001605AC"/>
    <w:rsid w:val="00162F2B"/>
    <w:rsid w:val="0016497C"/>
    <w:rsid w:val="00166F7B"/>
    <w:rsid w:val="00184E38"/>
    <w:rsid w:val="00186F13"/>
    <w:rsid w:val="001954FD"/>
    <w:rsid w:val="001B45BE"/>
    <w:rsid w:val="001B64C2"/>
    <w:rsid w:val="001C4FF2"/>
    <w:rsid w:val="001C6E20"/>
    <w:rsid w:val="001D04EB"/>
    <w:rsid w:val="001D0669"/>
    <w:rsid w:val="001D2944"/>
    <w:rsid w:val="001D33B4"/>
    <w:rsid w:val="001D584E"/>
    <w:rsid w:val="001D7FA2"/>
    <w:rsid w:val="001E36EA"/>
    <w:rsid w:val="001E4AB0"/>
    <w:rsid w:val="00200885"/>
    <w:rsid w:val="00203D3C"/>
    <w:rsid w:val="00217725"/>
    <w:rsid w:val="002221AE"/>
    <w:rsid w:val="002317D0"/>
    <w:rsid w:val="0025330E"/>
    <w:rsid w:val="00271C7E"/>
    <w:rsid w:val="002736F3"/>
    <w:rsid w:val="00297B38"/>
    <w:rsid w:val="00297ED5"/>
    <w:rsid w:val="002A486C"/>
    <w:rsid w:val="002C657B"/>
    <w:rsid w:val="002C7655"/>
    <w:rsid w:val="002D1EE8"/>
    <w:rsid w:val="002D287B"/>
    <w:rsid w:val="002E1352"/>
    <w:rsid w:val="002E7A27"/>
    <w:rsid w:val="002F1106"/>
    <w:rsid w:val="002F4738"/>
    <w:rsid w:val="002F7A70"/>
    <w:rsid w:val="00324E4E"/>
    <w:rsid w:val="00326173"/>
    <w:rsid w:val="003346E1"/>
    <w:rsid w:val="00334759"/>
    <w:rsid w:val="00335A82"/>
    <w:rsid w:val="00337A5A"/>
    <w:rsid w:val="00337BDF"/>
    <w:rsid w:val="0034006C"/>
    <w:rsid w:val="00346C1F"/>
    <w:rsid w:val="003514C2"/>
    <w:rsid w:val="00351FB2"/>
    <w:rsid w:val="00357272"/>
    <w:rsid w:val="003614E2"/>
    <w:rsid w:val="0036798A"/>
    <w:rsid w:val="00371E7B"/>
    <w:rsid w:val="00374EBE"/>
    <w:rsid w:val="003778EE"/>
    <w:rsid w:val="00387F16"/>
    <w:rsid w:val="003925DA"/>
    <w:rsid w:val="0039273B"/>
    <w:rsid w:val="003A1EEE"/>
    <w:rsid w:val="003A26D9"/>
    <w:rsid w:val="003A5CD1"/>
    <w:rsid w:val="003A6C7F"/>
    <w:rsid w:val="003B46A3"/>
    <w:rsid w:val="003C1765"/>
    <w:rsid w:val="003F2B55"/>
    <w:rsid w:val="003F731B"/>
    <w:rsid w:val="004043E1"/>
    <w:rsid w:val="004065EB"/>
    <w:rsid w:val="0040701C"/>
    <w:rsid w:val="00411A25"/>
    <w:rsid w:val="00416266"/>
    <w:rsid w:val="004201C3"/>
    <w:rsid w:val="00425473"/>
    <w:rsid w:val="004259DD"/>
    <w:rsid w:val="00431CCC"/>
    <w:rsid w:val="00437081"/>
    <w:rsid w:val="004518EA"/>
    <w:rsid w:val="0048119E"/>
    <w:rsid w:val="00483144"/>
    <w:rsid w:val="00496E7C"/>
    <w:rsid w:val="004A0C06"/>
    <w:rsid w:val="004A7D7B"/>
    <w:rsid w:val="004B4A11"/>
    <w:rsid w:val="004B660F"/>
    <w:rsid w:val="004C25C3"/>
    <w:rsid w:val="004D19D0"/>
    <w:rsid w:val="004D4A95"/>
    <w:rsid w:val="004D6838"/>
    <w:rsid w:val="004E58B7"/>
    <w:rsid w:val="005006EA"/>
    <w:rsid w:val="00505040"/>
    <w:rsid w:val="0050790B"/>
    <w:rsid w:val="00511FAE"/>
    <w:rsid w:val="00514EE3"/>
    <w:rsid w:val="005230AC"/>
    <w:rsid w:val="0052336E"/>
    <w:rsid w:val="00532070"/>
    <w:rsid w:val="00534627"/>
    <w:rsid w:val="00536437"/>
    <w:rsid w:val="00541F16"/>
    <w:rsid w:val="00557554"/>
    <w:rsid w:val="00561342"/>
    <w:rsid w:val="005639B5"/>
    <w:rsid w:val="00570435"/>
    <w:rsid w:val="0057713A"/>
    <w:rsid w:val="0058594C"/>
    <w:rsid w:val="005869EC"/>
    <w:rsid w:val="005A2E91"/>
    <w:rsid w:val="005B4EB2"/>
    <w:rsid w:val="005B62EB"/>
    <w:rsid w:val="005C0F43"/>
    <w:rsid w:val="005C1E9B"/>
    <w:rsid w:val="005E67B0"/>
    <w:rsid w:val="00600FE2"/>
    <w:rsid w:val="006010B0"/>
    <w:rsid w:val="006127F0"/>
    <w:rsid w:val="00623302"/>
    <w:rsid w:val="00624464"/>
    <w:rsid w:val="006271A1"/>
    <w:rsid w:val="0063424D"/>
    <w:rsid w:val="0063741B"/>
    <w:rsid w:val="00646700"/>
    <w:rsid w:val="00646A7D"/>
    <w:rsid w:val="006525FC"/>
    <w:rsid w:val="006675FD"/>
    <w:rsid w:val="00667B6A"/>
    <w:rsid w:val="006723B2"/>
    <w:rsid w:val="00673AA5"/>
    <w:rsid w:val="00673AB6"/>
    <w:rsid w:val="00673DBE"/>
    <w:rsid w:val="00676B10"/>
    <w:rsid w:val="006823C2"/>
    <w:rsid w:val="00686FFA"/>
    <w:rsid w:val="006907F8"/>
    <w:rsid w:val="00692AF8"/>
    <w:rsid w:val="00695747"/>
    <w:rsid w:val="006A69FD"/>
    <w:rsid w:val="006B0335"/>
    <w:rsid w:val="006B271B"/>
    <w:rsid w:val="006E03CD"/>
    <w:rsid w:val="006E29F8"/>
    <w:rsid w:val="006F3116"/>
    <w:rsid w:val="006F7CF4"/>
    <w:rsid w:val="00704F35"/>
    <w:rsid w:val="0070514B"/>
    <w:rsid w:val="00711A79"/>
    <w:rsid w:val="00714EDD"/>
    <w:rsid w:val="00715CA5"/>
    <w:rsid w:val="007228B1"/>
    <w:rsid w:val="00725AE2"/>
    <w:rsid w:val="00726D6B"/>
    <w:rsid w:val="00731292"/>
    <w:rsid w:val="0073253D"/>
    <w:rsid w:val="007335B4"/>
    <w:rsid w:val="0074491C"/>
    <w:rsid w:val="00754DA2"/>
    <w:rsid w:val="00760724"/>
    <w:rsid w:val="0076244E"/>
    <w:rsid w:val="00764F05"/>
    <w:rsid w:val="007668AE"/>
    <w:rsid w:val="00770571"/>
    <w:rsid w:val="00787265"/>
    <w:rsid w:val="007971B7"/>
    <w:rsid w:val="007A10F3"/>
    <w:rsid w:val="007A5EEB"/>
    <w:rsid w:val="007B55A0"/>
    <w:rsid w:val="007B7DE0"/>
    <w:rsid w:val="007C7E8D"/>
    <w:rsid w:val="007E1620"/>
    <w:rsid w:val="007F66DD"/>
    <w:rsid w:val="007F69BA"/>
    <w:rsid w:val="008170E5"/>
    <w:rsid w:val="00820929"/>
    <w:rsid w:val="00820D40"/>
    <w:rsid w:val="00826139"/>
    <w:rsid w:val="00830432"/>
    <w:rsid w:val="00836D6A"/>
    <w:rsid w:val="00841204"/>
    <w:rsid w:val="00846630"/>
    <w:rsid w:val="00863102"/>
    <w:rsid w:val="00867420"/>
    <w:rsid w:val="00870CBA"/>
    <w:rsid w:val="00876C2B"/>
    <w:rsid w:val="00890A2C"/>
    <w:rsid w:val="00895C37"/>
    <w:rsid w:val="008A4265"/>
    <w:rsid w:val="008B5265"/>
    <w:rsid w:val="008C095B"/>
    <w:rsid w:val="008C6589"/>
    <w:rsid w:val="008C7D5E"/>
    <w:rsid w:val="008D76C3"/>
    <w:rsid w:val="008E27A7"/>
    <w:rsid w:val="008E5949"/>
    <w:rsid w:val="0090401F"/>
    <w:rsid w:val="00905C3C"/>
    <w:rsid w:val="0090781B"/>
    <w:rsid w:val="00911193"/>
    <w:rsid w:val="00912A16"/>
    <w:rsid w:val="009166CD"/>
    <w:rsid w:val="009248E6"/>
    <w:rsid w:val="00924EC5"/>
    <w:rsid w:val="009329BF"/>
    <w:rsid w:val="0094063A"/>
    <w:rsid w:val="00940772"/>
    <w:rsid w:val="0095641C"/>
    <w:rsid w:val="00965CAF"/>
    <w:rsid w:val="0097561B"/>
    <w:rsid w:val="009A1CBC"/>
    <w:rsid w:val="009A58E1"/>
    <w:rsid w:val="009C0540"/>
    <w:rsid w:val="009C2A28"/>
    <w:rsid w:val="009C3419"/>
    <w:rsid w:val="009C4009"/>
    <w:rsid w:val="009C51A9"/>
    <w:rsid w:val="009D1A52"/>
    <w:rsid w:val="009D661A"/>
    <w:rsid w:val="009E0E1A"/>
    <w:rsid w:val="009E3A80"/>
    <w:rsid w:val="009F187D"/>
    <w:rsid w:val="00A00A3B"/>
    <w:rsid w:val="00A0612B"/>
    <w:rsid w:val="00A06726"/>
    <w:rsid w:val="00A24BFD"/>
    <w:rsid w:val="00A4019A"/>
    <w:rsid w:val="00A4238A"/>
    <w:rsid w:val="00A461D1"/>
    <w:rsid w:val="00A500C5"/>
    <w:rsid w:val="00A60F25"/>
    <w:rsid w:val="00A6185B"/>
    <w:rsid w:val="00A64433"/>
    <w:rsid w:val="00A71D05"/>
    <w:rsid w:val="00A73E2C"/>
    <w:rsid w:val="00A82925"/>
    <w:rsid w:val="00A86EB2"/>
    <w:rsid w:val="00A9713D"/>
    <w:rsid w:val="00AA3F1D"/>
    <w:rsid w:val="00AA57E4"/>
    <w:rsid w:val="00AB0E8F"/>
    <w:rsid w:val="00AD0747"/>
    <w:rsid w:val="00AE6035"/>
    <w:rsid w:val="00AE7EF9"/>
    <w:rsid w:val="00AF2D0D"/>
    <w:rsid w:val="00AF7245"/>
    <w:rsid w:val="00B077DB"/>
    <w:rsid w:val="00B13CC8"/>
    <w:rsid w:val="00B15366"/>
    <w:rsid w:val="00B3110B"/>
    <w:rsid w:val="00B41BCD"/>
    <w:rsid w:val="00B43FDF"/>
    <w:rsid w:val="00B47DFC"/>
    <w:rsid w:val="00B50424"/>
    <w:rsid w:val="00B53B6B"/>
    <w:rsid w:val="00B556F0"/>
    <w:rsid w:val="00B77187"/>
    <w:rsid w:val="00B81436"/>
    <w:rsid w:val="00B82ACD"/>
    <w:rsid w:val="00BA1777"/>
    <w:rsid w:val="00BA33BC"/>
    <w:rsid w:val="00BA42E6"/>
    <w:rsid w:val="00BA4E57"/>
    <w:rsid w:val="00BB2D92"/>
    <w:rsid w:val="00BB40BF"/>
    <w:rsid w:val="00BB5934"/>
    <w:rsid w:val="00BB63A1"/>
    <w:rsid w:val="00BC0CF7"/>
    <w:rsid w:val="00BC4B6C"/>
    <w:rsid w:val="00BE0DD5"/>
    <w:rsid w:val="00BF20F3"/>
    <w:rsid w:val="00BF72FB"/>
    <w:rsid w:val="00C05064"/>
    <w:rsid w:val="00C2414F"/>
    <w:rsid w:val="00C272E4"/>
    <w:rsid w:val="00C35B27"/>
    <w:rsid w:val="00C37282"/>
    <w:rsid w:val="00C45CF6"/>
    <w:rsid w:val="00C600E4"/>
    <w:rsid w:val="00C71859"/>
    <w:rsid w:val="00C75606"/>
    <w:rsid w:val="00C923A6"/>
    <w:rsid w:val="00C95942"/>
    <w:rsid w:val="00C97202"/>
    <w:rsid w:val="00CA2310"/>
    <w:rsid w:val="00CB1C89"/>
    <w:rsid w:val="00CB2AE7"/>
    <w:rsid w:val="00CC110A"/>
    <w:rsid w:val="00CC6496"/>
    <w:rsid w:val="00CD71D5"/>
    <w:rsid w:val="00CE17D2"/>
    <w:rsid w:val="00CE26F1"/>
    <w:rsid w:val="00CE380B"/>
    <w:rsid w:val="00CE3A15"/>
    <w:rsid w:val="00CF1E08"/>
    <w:rsid w:val="00CF2159"/>
    <w:rsid w:val="00D0424E"/>
    <w:rsid w:val="00D05B73"/>
    <w:rsid w:val="00D07247"/>
    <w:rsid w:val="00D1210F"/>
    <w:rsid w:val="00D16C1F"/>
    <w:rsid w:val="00D24F49"/>
    <w:rsid w:val="00D25503"/>
    <w:rsid w:val="00D266D5"/>
    <w:rsid w:val="00D36295"/>
    <w:rsid w:val="00D40D6F"/>
    <w:rsid w:val="00D43D2A"/>
    <w:rsid w:val="00D444FF"/>
    <w:rsid w:val="00D4688B"/>
    <w:rsid w:val="00D50B0A"/>
    <w:rsid w:val="00D547BE"/>
    <w:rsid w:val="00D579D0"/>
    <w:rsid w:val="00D710D4"/>
    <w:rsid w:val="00D7700B"/>
    <w:rsid w:val="00D84A86"/>
    <w:rsid w:val="00D84C74"/>
    <w:rsid w:val="00D859DB"/>
    <w:rsid w:val="00D90F1B"/>
    <w:rsid w:val="00D970DF"/>
    <w:rsid w:val="00DB480C"/>
    <w:rsid w:val="00DC2271"/>
    <w:rsid w:val="00DC3A5E"/>
    <w:rsid w:val="00DD408B"/>
    <w:rsid w:val="00DE2461"/>
    <w:rsid w:val="00DE77EC"/>
    <w:rsid w:val="00DF7953"/>
    <w:rsid w:val="00E13B6F"/>
    <w:rsid w:val="00E14D9F"/>
    <w:rsid w:val="00E21EC3"/>
    <w:rsid w:val="00E23CEE"/>
    <w:rsid w:val="00E24C52"/>
    <w:rsid w:val="00E309F9"/>
    <w:rsid w:val="00E30E5E"/>
    <w:rsid w:val="00E31CDF"/>
    <w:rsid w:val="00E40FDB"/>
    <w:rsid w:val="00E5007A"/>
    <w:rsid w:val="00E52AC5"/>
    <w:rsid w:val="00E65940"/>
    <w:rsid w:val="00E669E5"/>
    <w:rsid w:val="00E71224"/>
    <w:rsid w:val="00E732B3"/>
    <w:rsid w:val="00E855D6"/>
    <w:rsid w:val="00E91285"/>
    <w:rsid w:val="00E91C56"/>
    <w:rsid w:val="00E94E7C"/>
    <w:rsid w:val="00EA279A"/>
    <w:rsid w:val="00EA70D4"/>
    <w:rsid w:val="00EB4BDD"/>
    <w:rsid w:val="00EE391B"/>
    <w:rsid w:val="00EF00FE"/>
    <w:rsid w:val="00EF3BBF"/>
    <w:rsid w:val="00EF4BDA"/>
    <w:rsid w:val="00F22E5F"/>
    <w:rsid w:val="00F24B95"/>
    <w:rsid w:val="00F30731"/>
    <w:rsid w:val="00F30932"/>
    <w:rsid w:val="00F37F85"/>
    <w:rsid w:val="00F400AB"/>
    <w:rsid w:val="00F45655"/>
    <w:rsid w:val="00F47023"/>
    <w:rsid w:val="00F60D60"/>
    <w:rsid w:val="00F6674D"/>
    <w:rsid w:val="00F71D08"/>
    <w:rsid w:val="00F7367B"/>
    <w:rsid w:val="00F75A53"/>
    <w:rsid w:val="00F80120"/>
    <w:rsid w:val="00F90341"/>
    <w:rsid w:val="00F90D14"/>
    <w:rsid w:val="00FA3C8D"/>
    <w:rsid w:val="00FA4CAF"/>
    <w:rsid w:val="00FB4C59"/>
    <w:rsid w:val="00FB5729"/>
    <w:rsid w:val="00FB7222"/>
    <w:rsid w:val="00FC60A0"/>
    <w:rsid w:val="00FE3C4A"/>
    <w:rsid w:val="00FE70B7"/>
    <w:rsid w:val="00FE74EF"/>
    <w:rsid w:val="00FE7919"/>
    <w:rsid w:val="00FE7F4A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1AF74"/>
  <w15:docId w15:val="{EAB3CB71-12C2-4D79-85C2-2B373002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  <w:lang w:val="mk-MK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  <w:lang w:val="mk-MK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0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  <w:lang w:val="mk-MK"/>
    </w:rPr>
  </w:style>
  <w:style w:type="character" w:customStyle="1" w:styleId="-1Char">
    <w:name w:val="Наслов-1 Char"/>
    <w:link w:val="-10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  <w:lang w:val="mk-MK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1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  <w:lang w:val="mk-MK"/>
    </w:rPr>
  </w:style>
  <w:style w:type="character" w:customStyle="1" w:styleId="--Char">
    <w:name w:val="Ос-набр-броеви Char"/>
    <w:link w:val="--1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numPr>
        <w:numId w:val="2"/>
      </w:numPr>
      <w:spacing w:after="180"/>
    </w:pPr>
    <w:rPr>
      <w:rFonts w:ascii="Georgia" w:hAnsi="Georgia"/>
      <w:w w:val="90"/>
      <w:sz w:val="22"/>
      <w:szCs w:val="22"/>
      <w:lang w:val="mk-MK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">
    <w:name w:val="Ос-набр-точки"/>
    <w:basedOn w:val="Normal"/>
    <w:link w:val="--Char1"/>
    <w:qFormat/>
    <w:rsid w:val="003A6C7F"/>
    <w:pPr>
      <w:numPr>
        <w:numId w:val="3"/>
      </w:numPr>
      <w:tabs>
        <w:tab w:val="left" w:pos="1134"/>
      </w:tabs>
      <w:spacing w:after="240"/>
      <w:contextualSpacing/>
    </w:pPr>
    <w:rPr>
      <w:rFonts w:ascii="Georgia" w:hAnsi="Georgia"/>
      <w:w w:val="90"/>
      <w:sz w:val="22"/>
      <w:szCs w:val="22"/>
      <w:lang w:val="mk-MK"/>
    </w:rPr>
  </w:style>
  <w:style w:type="character" w:customStyle="1" w:styleId="--Char1">
    <w:name w:val="Ос-набр-точк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numbering" w:customStyle="1" w:styleId="-1">
    <w:name w:val="Ос-точки"/>
    <w:basedOn w:val="NoList"/>
    <w:uiPriority w:val="99"/>
    <w:rsid w:val="003A6C7F"/>
    <w:pPr>
      <w:numPr>
        <w:numId w:val="4"/>
      </w:numPr>
    </w:pPr>
  </w:style>
  <w:style w:type="paragraph" w:customStyle="1" w:styleId="-">
    <w:name w:val="Ос-труд"/>
    <w:link w:val="-Char"/>
    <w:qFormat/>
    <w:rsid w:val="003A6C7F"/>
    <w:pPr>
      <w:numPr>
        <w:numId w:val="5"/>
      </w:numPr>
      <w:spacing w:after="160" w:line="259" w:lineRule="auto"/>
    </w:pPr>
    <w:rPr>
      <w:rFonts w:ascii="Georgia" w:hAnsi="Georgia"/>
      <w:w w:val="90"/>
      <w:sz w:val="22"/>
      <w:szCs w:val="22"/>
      <w:lang w:val="mk-MK"/>
    </w:rPr>
  </w:style>
  <w:style w:type="character" w:customStyle="1" w:styleId="-Char">
    <w:name w:val="Ос-труд Char"/>
    <w:link w:val="-"/>
    <w:rsid w:val="003A6C7F"/>
    <w:rPr>
      <w:rFonts w:ascii="Georgia" w:hAnsi="Georgia"/>
      <w:w w:val="90"/>
      <w:sz w:val="22"/>
      <w:szCs w:val="22"/>
      <w:lang w:val="mk-MK" w:bidi="ar-SA"/>
    </w:rPr>
  </w:style>
  <w:style w:type="paragraph" w:customStyle="1" w:styleId="-0">
    <w:name w:val="Рец.ком.-член"/>
    <w:basedOn w:val="--1"/>
    <w:link w:val="-Char0"/>
    <w:qFormat/>
    <w:rsid w:val="003A6C7F"/>
    <w:pPr>
      <w:numPr>
        <w:numId w:val="6"/>
      </w:numPr>
    </w:pPr>
    <w:rPr>
      <w:b/>
    </w:rPr>
  </w:style>
  <w:style w:type="character" w:customStyle="1" w:styleId="-Char0">
    <w:name w:val="Рец.ком.-член Char"/>
    <w:link w:val="-0"/>
    <w:rsid w:val="003A6C7F"/>
    <w:rPr>
      <w:rFonts w:ascii="Georgia" w:hAnsi="Georgia"/>
      <w:b/>
      <w:w w:val="90"/>
      <w:sz w:val="22"/>
      <w:szCs w:val="22"/>
      <w:lang w:val="mk-MK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0E8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0E8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04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40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77EC"/>
    <w:pPr>
      <w:ind w:left="720"/>
      <w:contextualSpacing/>
    </w:pPr>
    <w:rPr>
      <w:rFonts w:ascii="MAC C Swiss" w:hAnsi="MAC C Swiss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E9420-4483-4213-85D5-C587DA4F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</vt:lpstr>
    </vt:vector>
  </TitlesOfParts>
  <Company>Medicinski fakultet - Skopje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</dc:title>
  <dc:creator>Sonja Stambolieva</dc:creator>
  <cp:lastModifiedBy>Windows User</cp:lastModifiedBy>
  <cp:revision>83</cp:revision>
  <cp:lastPrinted>2025-04-15T06:47:00Z</cp:lastPrinted>
  <dcterms:created xsi:type="dcterms:W3CDTF">2017-11-27T08:47:00Z</dcterms:created>
  <dcterms:modified xsi:type="dcterms:W3CDTF">2026-04-27T14:02:00Z</dcterms:modified>
</cp:coreProperties>
</file>