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E2" w:rsidRPr="0022035C" w:rsidRDefault="00164AE2" w:rsidP="00164AE2">
      <w:pPr>
        <w:spacing w:line="360" w:lineRule="auto"/>
        <w:ind w:left="5040" w:firstLine="720"/>
        <w:jc w:val="both"/>
        <w:rPr>
          <w:rFonts w:ascii="SkolaSerifOffc" w:hAnsi="SkolaSerifOffc" w:cs="Arial"/>
          <w:sz w:val="22"/>
          <w:szCs w:val="22"/>
          <w:lang w:val="mk-MK"/>
        </w:rPr>
      </w:pPr>
    </w:p>
    <w:p w:rsidR="00164AE2" w:rsidRPr="0022035C" w:rsidRDefault="00164AE2" w:rsidP="00164AE2">
      <w:pPr>
        <w:spacing w:line="360" w:lineRule="auto"/>
        <w:ind w:left="5040" w:firstLine="720"/>
        <w:jc w:val="both"/>
        <w:rPr>
          <w:rFonts w:ascii="SkolaSerifOffc" w:hAnsi="SkolaSerifOffc" w:cs="Arial"/>
          <w:sz w:val="22"/>
          <w:szCs w:val="22"/>
          <w:lang w:val="mk-MK"/>
        </w:rPr>
      </w:pPr>
    </w:p>
    <w:p w:rsidR="00164AE2" w:rsidRPr="00164AE2" w:rsidRDefault="00164AE2" w:rsidP="00164AE2">
      <w:pPr>
        <w:spacing w:line="480" w:lineRule="auto"/>
        <w:jc w:val="both"/>
        <w:rPr>
          <w:rFonts w:ascii="SkolaSerifOffc" w:hAnsi="SkolaSerifOffc" w:cs="Arial"/>
          <w:sz w:val="22"/>
          <w:szCs w:val="22"/>
          <w:lang w:val="ru-RU"/>
        </w:rPr>
      </w:pPr>
      <w:r w:rsidRPr="0022035C">
        <w:rPr>
          <w:rFonts w:ascii="SkolaSerifOffc" w:hAnsi="SkolaSerifOffc" w:cs="Arial"/>
          <w:sz w:val="22"/>
          <w:szCs w:val="22"/>
          <w:lang w:val="mk-MK"/>
        </w:rPr>
        <w:t>До Деканатот</w:t>
      </w:r>
      <w:r w:rsidRPr="00164AE2">
        <w:rPr>
          <w:rFonts w:ascii="SkolaSerifOffc" w:hAnsi="SkolaSerifOffc" w:cs="Arial"/>
          <w:sz w:val="22"/>
          <w:szCs w:val="22"/>
          <w:lang w:val="ru-RU"/>
        </w:rPr>
        <w:t xml:space="preserve"> </w:t>
      </w:r>
      <w:r w:rsidRPr="0022035C">
        <w:rPr>
          <w:rFonts w:ascii="SkolaSerifOffc" w:hAnsi="SkolaSerifOffc" w:cs="Arial"/>
          <w:sz w:val="22"/>
          <w:szCs w:val="22"/>
          <w:lang w:val="mk-MK"/>
        </w:rPr>
        <w:t>на</w:t>
      </w:r>
      <w:r w:rsidRPr="00164AE2">
        <w:rPr>
          <w:rFonts w:ascii="SkolaSerifOffc" w:hAnsi="SkolaSerifOffc" w:cs="Arial"/>
          <w:sz w:val="22"/>
          <w:szCs w:val="22"/>
          <w:lang w:val="ru-RU"/>
        </w:rPr>
        <w:t xml:space="preserve"> </w:t>
      </w:r>
      <w:r w:rsidRPr="0022035C">
        <w:rPr>
          <w:rFonts w:ascii="SkolaSerifOffc" w:hAnsi="SkolaSerifOffc" w:cs="Arial"/>
          <w:sz w:val="22"/>
          <w:szCs w:val="22"/>
          <w:lang w:val="mk-MK"/>
        </w:rPr>
        <w:t>Филозофски факултет Скопје</w:t>
      </w:r>
    </w:p>
    <w:p w:rsidR="00164AE2" w:rsidRDefault="00164AE2" w:rsidP="00164AE2">
      <w:pPr>
        <w:spacing w:line="480" w:lineRule="auto"/>
        <w:jc w:val="both"/>
        <w:rPr>
          <w:rFonts w:ascii="SkolaSerifOffc" w:hAnsi="SkolaSerifOffc" w:cs="Arial"/>
          <w:sz w:val="22"/>
          <w:szCs w:val="22"/>
          <w:lang w:val="mk-MK"/>
        </w:rPr>
      </w:pPr>
      <w:r>
        <w:rPr>
          <w:rFonts w:ascii="SkolaSerifOffc" w:hAnsi="SkolaSerifOffc" w:cs="Arial"/>
          <w:sz w:val="22"/>
          <w:szCs w:val="22"/>
          <w:lang w:val="mk-MK"/>
        </w:rPr>
        <w:t>за Школата за докторски студии</w:t>
      </w:r>
    </w:p>
    <w:p w:rsidR="00164AE2" w:rsidRPr="0022035C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mk-MK"/>
        </w:rPr>
      </w:pPr>
    </w:p>
    <w:p w:rsidR="00164AE2" w:rsidRPr="0022035C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mk-MK"/>
        </w:rPr>
      </w:pPr>
    </w:p>
    <w:p w:rsidR="00164AE2" w:rsidRPr="0022035C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mk-MK"/>
        </w:rPr>
      </w:pPr>
    </w:p>
    <w:p w:rsidR="00164AE2" w:rsidRPr="00A3342A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mk-MK"/>
        </w:rPr>
      </w:pPr>
      <w:r w:rsidRPr="0022035C">
        <w:rPr>
          <w:rFonts w:ascii="SkolaSerifOffc" w:hAnsi="SkolaSerifOffc" w:cs="Arial"/>
          <w:b/>
          <w:sz w:val="22"/>
          <w:szCs w:val="22"/>
          <w:lang w:val="mk-MK"/>
        </w:rPr>
        <w:t>Предмет</w:t>
      </w:r>
      <w:r w:rsidRPr="0022035C">
        <w:rPr>
          <w:rFonts w:ascii="SkolaSerifOffc" w:hAnsi="SkolaSerifOffc" w:cs="Arial"/>
          <w:b/>
          <w:sz w:val="22"/>
          <w:szCs w:val="22"/>
          <w:lang w:val="ru-RU"/>
        </w:rPr>
        <w:t>:</w:t>
      </w:r>
      <w:r w:rsidRPr="0022035C">
        <w:rPr>
          <w:rFonts w:ascii="SkolaSerifOffc" w:hAnsi="SkolaSerifOffc" w:cs="Arial"/>
          <w:sz w:val="22"/>
          <w:szCs w:val="22"/>
          <w:lang w:val="ru-RU"/>
        </w:rPr>
        <w:t xml:space="preserve"> </w:t>
      </w:r>
      <w:r>
        <w:rPr>
          <w:rFonts w:ascii="SkolaSerifOffc" w:hAnsi="SkolaSerifOffc" w:cs="Arial"/>
          <w:sz w:val="22"/>
          <w:szCs w:val="22"/>
          <w:lang w:val="ru-RU"/>
        </w:rPr>
        <w:t>Прелиминарна листа за прием на кандидати на конкурс за докторски студии на студиската програма по Историја на уметноста и археологија</w:t>
      </w:r>
      <w:r w:rsidRPr="00164AE2">
        <w:rPr>
          <w:rFonts w:ascii="SkolaSerifOffc" w:hAnsi="SkolaSerifOffc" w:cs="Arial"/>
          <w:sz w:val="22"/>
          <w:szCs w:val="22"/>
          <w:lang w:val="ru-RU"/>
        </w:rPr>
        <w:t xml:space="preserve"> </w:t>
      </w:r>
      <w:r>
        <w:rPr>
          <w:rFonts w:ascii="SkolaSerifOffc" w:hAnsi="SkolaSerifOffc" w:cs="Arial"/>
          <w:sz w:val="22"/>
          <w:szCs w:val="22"/>
          <w:lang w:val="mk-MK"/>
        </w:rPr>
        <w:t>во учебната 2020/21.</w:t>
      </w:r>
    </w:p>
    <w:p w:rsidR="00164AE2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164AE2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164AE2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164AE2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  <w:r>
        <w:rPr>
          <w:rFonts w:ascii="SkolaSerifOffc" w:hAnsi="SkolaSerifOffc" w:cs="Arial"/>
          <w:sz w:val="22"/>
          <w:szCs w:val="22"/>
          <w:lang w:val="ru-RU"/>
        </w:rPr>
        <w:t>Почитувани,</w:t>
      </w:r>
    </w:p>
    <w:p w:rsidR="00164AE2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  <w:r>
        <w:rPr>
          <w:rFonts w:ascii="SkolaSerifOffc" w:hAnsi="SkolaSerifOffc" w:cs="Arial"/>
          <w:sz w:val="22"/>
          <w:szCs w:val="22"/>
          <w:lang w:val="ru-RU"/>
        </w:rPr>
        <w:t>На седницата на Советот на студиската програма на трет циклус-докторски студии по Историја на уметноста и археологија, одржана на 25. 12. 2020 година, беа разгледани пријавите и поднесените документи на кандидатите, по што е донесена одлука за прием на тројцата пријавени на вториот конкурс</w:t>
      </w:r>
      <w:r w:rsidR="002B7675">
        <w:rPr>
          <w:rFonts w:ascii="SkolaSerifOffc" w:hAnsi="SkolaSerifOffc" w:cs="Arial"/>
          <w:sz w:val="22"/>
          <w:szCs w:val="22"/>
          <w:lang w:val="ru-RU"/>
        </w:rPr>
        <w:t>ен рок</w:t>
      </w:r>
      <w:r>
        <w:rPr>
          <w:rFonts w:ascii="SkolaSerifOffc" w:hAnsi="SkolaSerifOffc" w:cs="Arial"/>
          <w:sz w:val="22"/>
          <w:szCs w:val="22"/>
          <w:lang w:val="ru-RU"/>
        </w:rPr>
        <w:t xml:space="preserve"> за упис на докторанди:</w:t>
      </w: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  <w:r>
        <w:rPr>
          <w:rFonts w:ascii="SkolaSerifOffc" w:hAnsi="SkolaSerifOffc" w:cs="Arial"/>
          <w:sz w:val="22"/>
          <w:szCs w:val="22"/>
          <w:lang w:val="ru-RU"/>
        </w:rPr>
        <w:t>1. Игор Ефтимовски</w:t>
      </w: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  <w:r>
        <w:rPr>
          <w:rFonts w:ascii="SkolaSerifOffc" w:hAnsi="SkolaSerifOffc" w:cs="Arial"/>
          <w:sz w:val="22"/>
          <w:szCs w:val="22"/>
          <w:lang w:val="ru-RU"/>
        </w:rPr>
        <w:t>2. Оливер Прокоповски</w:t>
      </w: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  <w:r>
        <w:rPr>
          <w:rFonts w:ascii="SkolaSerifOffc" w:hAnsi="SkolaSerifOffc" w:cs="Arial"/>
          <w:sz w:val="22"/>
          <w:szCs w:val="22"/>
          <w:lang w:val="ru-RU"/>
        </w:rPr>
        <w:t>3. Перо Синадиновски</w:t>
      </w: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164AE2" w:rsidRDefault="00164AE2" w:rsidP="00164AE2">
      <w:pPr>
        <w:spacing w:line="360" w:lineRule="auto"/>
        <w:ind w:firstLine="720"/>
        <w:jc w:val="both"/>
        <w:rPr>
          <w:rFonts w:ascii="SkolaSerifOffc" w:hAnsi="SkolaSerifOffc" w:cs="Arial"/>
          <w:sz w:val="22"/>
          <w:szCs w:val="22"/>
          <w:lang w:val="ru-RU"/>
        </w:rPr>
      </w:pPr>
      <w:r>
        <w:rPr>
          <w:rFonts w:ascii="SkolaSerifOffc" w:hAnsi="SkolaSerifOffc" w:cs="Arial"/>
          <w:sz w:val="22"/>
          <w:szCs w:val="22"/>
          <w:lang w:val="ru-RU"/>
        </w:rPr>
        <w:t xml:space="preserve">Во прилог доставуваме прелиминарна листа за прием на кандидати </w:t>
      </w:r>
      <w:r w:rsidR="002B7675">
        <w:rPr>
          <w:rFonts w:ascii="SkolaSerifOffc" w:hAnsi="SkolaSerifOffc" w:cs="Arial"/>
          <w:sz w:val="22"/>
          <w:szCs w:val="22"/>
          <w:lang w:val="ru-RU"/>
        </w:rPr>
        <w:t>н</w:t>
      </w:r>
      <w:r>
        <w:rPr>
          <w:rFonts w:ascii="SkolaSerifOffc" w:hAnsi="SkolaSerifOffc" w:cs="Arial"/>
          <w:sz w:val="22"/>
          <w:szCs w:val="22"/>
          <w:lang w:val="ru-RU"/>
        </w:rPr>
        <w:t xml:space="preserve">а докторски студии на студиската програма по </w:t>
      </w:r>
      <w:r w:rsidR="002B7675">
        <w:rPr>
          <w:rFonts w:ascii="SkolaSerifOffc" w:hAnsi="SkolaSerifOffc" w:cs="Arial"/>
          <w:sz w:val="22"/>
          <w:szCs w:val="22"/>
          <w:lang w:val="ru-RU"/>
        </w:rPr>
        <w:t>Историја на уметноста и археологија</w:t>
      </w:r>
      <w:r>
        <w:rPr>
          <w:rFonts w:ascii="SkolaSerifOffc" w:hAnsi="SkolaSerifOffc" w:cs="Arial"/>
          <w:sz w:val="22"/>
          <w:szCs w:val="22"/>
          <w:lang w:val="ru-RU"/>
        </w:rPr>
        <w:t xml:space="preserve"> во учебната 2020/21.</w:t>
      </w:r>
      <w:bookmarkStart w:id="0" w:name="_GoBack"/>
      <w:bookmarkEnd w:id="0"/>
    </w:p>
    <w:p w:rsidR="00164AE2" w:rsidRPr="0022035C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mk-MK"/>
        </w:rPr>
      </w:pPr>
    </w:p>
    <w:p w:rsidR="00164AE2" w:rsidRPr="0022035C" w:rsidRDefault="00164AE2" w:rsidP="00164AE2">
      <w:pPr>
        <w:pStyle w:val="ListParagraph"/>
        <w:spacing w:line="360" w:lineRule="auto"/>
        <w:ind w:left="1080"/>
        <w:jc w:val="both"/>
        <w:rPr>
          <w:rFonts w:ascii="SkolaSerifOffc" w:hAnsi="SkolaSerifOffc" w:cs="Arial"/>
          <w:lang w:val="mk-MK"/>
        </w:rPr>
      </w:pPr>
    </w:p>
    <w:p w:rsidR="00164AE2" w:rsidRDefault="00164AE2" w:rsidP="00164AE2">
      <w:pPr>
        <w:pStyle w:val="ListParagraph"/>
        <w:spacing w:line="360" w:lineRule="auto"/>
        <w:ind w:left="1080"/>
        <w:jc w:val="both"/>
        <w:rPr>
          <w:rFonts w:ascii="SkolaSerifOffc" w:hAnsi="SkolaSerifOffc" w:cs="Arial"/>
          <w:lang w:val="mk-MK"/>
        </w:rPr>
      </w:pPr>
    </w:p>
    <w:p w:rsidR="00164AE2" w:rsidRDefault="00164AE2" w:rsidP="002B7675">
      <w:pPr>
        <w:pStyle w:val="ListParagraph"/>
        <w:spacing w:line="360" w:lineRule="auto"/>
        <w:ind w:left="1080"/>
        <w:jc w:val="right"/>
        <w:rPr>
          <w:rFonts w:ascii="SkolaSerifOffc" w:hAnsi="SkolaSerifOffc" w:cs="Arial"/>
          <w:lang w:val="mk-MK"/>
        </w:rPr>
      </w:pPr>
    </w:p>
    <w:p w:rsidR="00164AE2" w:rsidRPr="0022035C" w:rsidRDefault="002B7675" w:rsidP="002B7675">
      <w:pPr>
        <w:spacing w:line="360" w:lineRule="auto"/>
        <w:ind w:left="2160" w:firstLine="4950"/>
        <w:jc w:val="right"/>
        <w:rPr>
          <w:rFonts w:ascii="SkolaSerifOffc" w:hAnsi="SkolaSerifOffc" w:cs="Arial"/>
          <w:sz w:val="22"/>
          <w:szCs w:val="22"/>
          <w:lang w:val="mk-MK"/>
        </w:rPr>
      </w:pPr>
      <w:r>
        <w:rPr>
          <w:rFonts w:ascii="SkolaSerifOffc" w:hAnsi="SkolaSerifOffc" w:cs="Arial"/>
          <w:sz w:val="22"/>
          <w:szCs w:val="22"/>
          <w:lang w:val="mk-MK"/>
        </w:rPr>
        <w:t>Раководител на          студиите на трет циклус</w:t>
      </w:r>
      <w:r w:rsidR="00164AE2" w:rsidRPr="0022035C">
        <w:rPr>
          <w:rFonts w:ascii="SkolaSerifOffc" w:hAnsi="SkolaSerifOffc" w:cs="Arial"/>
          <w:sz w:val="22"/>
          <w:szCs w:val="22"/>
          <w:lang w:val="mk-MK"/>
        </w:rPr>
        <w:t xml:space="preserve"> по </w:t>
      </w:r>
      <w:r w:rsidR="00164AE2">
        <w:rPr>
          <w:rFonts w:ascii="SkolaSerifOffc" w:hAnsi="SkolaSerifOffc" w:cs="Arial"/>
          <w:sz w:val="22"/>
          <w:szCs w:val="22"/>
          <w:lang w:val="mk-MK"/>
        </w:rPr>
        <w:t>Историја на уметноста и археологија</w:t>
      </w:r>
    </w:p>
    <w:p w:rsidR="00164AE2" w:rsidRPr="0022035C" w:rsidRDefault="00164AE2" w:rsidP="002B7675">
      <w:pPr>
        <w:jc w:val="right"/>
        <w:rPr>
          <w:rFonts w:ascii="SkolaSerifOffc" w:hAnsi="SkolaSerifOffc" w:cs="Arial"/>
          <w:sz w:val="22"/>
          <w:szCs w:val="22"/>
          <w:lang w:val="mk-MK"/>
        </w:rPr>
      </w:pPr>
    </w:p>
    <w:p w:rsidR="00164AE2" w:rsidRPr="0022035C" w:rsidRDefault="002B7675" w:rsidP="002B7675">
      <w:pPr>
        <w:rPr>
          <w:rFonts w:ascii="SkolaSerifOffc" w:hAnsi="SkolaSerifOffc" w:cs="Arial"/>
          <w:sz w:val="22"/>
          <w:szCs w:val="22"/>
          <w:lang w:val="mk-MK"/>
        </w:rPr>
      </w:pPr>
      <w:r>
        <w:rPr>
          <w:rFonts w:ascii="SkolaSerifOffc" w:hAnsi="SkolaSerifOffc" w:cs="Arial"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r w:rsidR="00164AE2" w:rsidRPr="0022035C">
        <w:rPr>
          <w:rFonts w:ascii="SkolaSerifOffc" w:hAnsi="SkolaSerifOffc" w:cs="Arial"/>
          <w:sz w:val="22"/>
          <w:szCs w:val="22"/>
          <w:lang w:val="mk-MK"/>
        </w:rPr>
        <w:t xml:space="preserve">Проф. д-р </w:t>
      </w:r>
      <w:r w:rsidR="00164AE2">
        <w:rPr>
          <w:rFonts w:ascii="SkolaSerifOffc" w:hAnsi="SkolaSerifOffc" w:cs="Arial"/>
          <w:sz w:val="22"/>
          <w:szCs w:val="22"/>
          <w:lang w:val="mk-MK"/>
        </w:rPr>
        <w:t>Татјана Филиповска</w:t>
      </w:r>
    </w:p>
    <w:p w:rsidR="00164AE2" w:rsidRPr="00164AE2" w:rsidRDefault="00164AE2" w:rsidP="00164AE2">
      <w:pPr>
        <w:rPr>
          <w:rFonts w:ascii="SkolaSerifOffc" w:hAnsi="SkolaSerifOffc" w:cs="Arial"/>
          <w:sz w:val="22"/>
          <w:szCs w:val="22"/>
          <w:lang w:val="ru-RU"/>
        </w:rPr>
      </w:pPr>
    </w:p>
    <w:p w:rsidR="00164AE2" w:rsidRPr="00164AE2" w:rsidRDefault="00164AE2" w:rsidP="00164AE2">
      <w:pPr>
        <w:spacing w:line="360" w:lineRule="auto"/>
        <w:jc w:val="both"/>
        <w:rPr>
          <w:rFonts w:ascii="SkolaSerifOffc" w:hAnsi="SkolaSerifOffc" w:cs="Arial"/>
          <w:sz w:val="22"/>
          <w:szCs w:val="22"/>
          <w:lang w:val="ru-RU"/>
        </w:rPr>
      </w:pPr>
    </w:p>
    <w:p w:rsidR="00EA1DE9" w:rsidRPr="00164AE2" w:rsidRDefault="00EA1DE9">
      <w:pPr>
        <w:rPr>
          <w:lang w:val="mk-MK"/>
        </w:rPr>
      </w:pPr>
    </w:p>
    <w:sectPr w:rsidR="00EA1DE9" w:rsidRPr="00164AE2" w:rsidSect="00CA3842">
      <w:pgSz w:w="11907" w:h="16840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olaSerif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57CAB"/>
    <w:multiLevelType w:val="hybridMultilevel"/>
    <w:tmpl w:val="8D14DA5E"/>
    <w:lvl w:ilvl="0" w:tplc="0D363D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64AE2"/>
    <w:rsid w:val="00164AE2"/>
    <w:rsid w:val="002B7675"/>
    <w:rsid w:val="00EA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2020-12-24T23:20:00Z</dcterms:created>
  <dcterms:modified xsi:type="dcterms:W3CDTF">2020-12-24T23:36:00Z</dcterms:modified>
</cp:coreProperties>
</file>